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3F" w:rsidRDefault="00014C3F" w:rsidP="007351B5">
      <w:pPr>
        <w:pStyle w:val="a3"/>
        <w:jc w:val="center"/>
        <w:rPr>
          <w:rFonts w:ascii="Arial" w:hAnsi="Arial" w:cs="Arial"/>
          <w:b/>
          <w:sz w:val="24"/>
          <w:szCs w:val="24"/>
        </w:rPr>
      </w:pPr>
      <w:r>
        <w:rPr>
          <w:rFonts w:ascii="Arial" w:hAnsi="Arial" w:cs="Arial"/>
          <w:b/>
          <w:noProof/>
          <w:sz w:val="24"/>
          <w:szCs w:val="24"/>
        </w:rPr>
        <w:drawing>
          <wp:inline distT="0" distB="0" distL="0" distR="0">
            <wp:extent cx="2078494" cy="991673"/>
            <wp:effectExtent l="19050" t="0" r="0" b="0"/>
            <wp:docPr id="1" name="Рисунок 1" descr="D:\Мои документы\Downloads\Копия COLLAGE_LOGO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Копия COLLAGE_LOGO_60.JPG"/>
                    <pic:cNvPicPr>
                      <a:picLocks noChangeAspect="1" noChangeArrowheads="1"/>
                    </pic:cNvPicPr>
                  </pic:nvPicPr>
                  <pic:blipFill>
                    <a:blip r:embed="rId6" cstate="print"/>
                    <a:srcRect/>
                    <a:stretch>
                      <a:fillRect/>
                    </a:stretch>
                  </pic:blipFill>
                  <pic:spPr bwMode="auto">
                    <a:xfrm>
                      <a:off x="0" y="0"/>
                      <a:ext cx="2079148" cy="991985"/>
                    </a:xfrm>
                    <a:prstGeom prst="rect">
                      <a:avLst/>
                    </a:prstGeom>
                    <a:noFill/>
                    <a:ln w="9525">
                      <a:noFill/>
                      <a:miter lim="800000"/>
                      <a:headEnd/>
                      <a:tailEnd/>
                    </a:ln>
                  </pic:spPr>
                </pic:pic>
              </a:graphicData>
            </a:graphic>
          </wp:inline>
        </w:drawing>
      </w:r>
    </w:p>
    <w:p w:rsidR="00014C3F" w:rsidRDefault="00014C3F" w:rsidP="007351B5">
      <w:pPr>
        <w:pStyle w:val="a3"/>
        <w:jc w:val="center"/>
        <w:rPr>
          <w:rFonts w:ascii="Arial" w:hAnsi="Arial" w:cs="Arial"/>
          <w:b/>
          <w:sz w:val="24"/>
          <w:szCs w:val="24"/>
        </w:rPr>
      </w:pPr>
    </w:p>
    <w:p w:rsidR="00D60DD4" w:rsidRPr="00404B2F" w:rsidRDefault="00D60DD4" w:rsidP="007351B5">
      <w:pPr>
        <w:pStyle w:val="a3"/>
        <w:jc w:val="center"/>
        <w:rPr>
          <w:rFonts w:ascii="Arial" w:hAnsi="Arial" w:cs="Arial"/>
          <w:b/>
        </w:rPr>
      </w:pPr>
      <w:r w:rsidRPr="00404B2F">
        <w:rPr>
          <w:rFonts w:ascii="Arial" w:hAnsi="Arial" w:cs="Arial"/>
          <w:b/>
        </w:rPr>
        <w:t>УСЛОВИЯ АКЦИИ «НАВСТРЕЧУ ЛЕТУ!</w:t>
      </w:r>
      <w:r w:rsidR="0099362D" w:rsidRPr="00404B2F">
        <w:rPr>
          <w:rFonts w:ascii="Arial" w:hAnsi="Arial" w:cs="Arial"/>
          <w:b/>
        </w:rPr>
        <w:t>»</w:t>
      </w:r>
    </w:p>
    <w:p w:rsidR="00D60DD4" w:rsidRPr="00404B2F" w:rsidRDefault="00D60DD4" w:rsidP="00D60DD4">
      <w:pPr>
        <w:pStyle w:val="a3"/>
        <w:jc w:val="center"/>
        <w:rPr>
          <w:rFonts w:ascii="Arial" w:hAnsi="Arial" w:cs="Arial"/>
          <w:b/>
        </w:rPr>
      </w:pPr>
      <w:r w:rsidRPr="00404B2F">
        <w:rPr>
          <w:rFonts w:ascii="Arial" w:hAnsi="Arial" w:cs="Arial"/>
          <w:b/>
        </w:rPr>
        <w:t>А</w:t>
      </w:r>
      <w:r w:rsidR="00014C3F" w:rsidRPr="00404B2F">
        <w:rPr>
          <w:rFonts w:ascii="Arial" w:hAnsi="Arial" w:cs="Arial"/>
          <w:b/>
        </w:rPr>
        <w:t>кция для постоянных покупателей</w:t>
      </w:r>
      <w:r w:rsidRPr="00404B2F">
        <w:rPr>
          <w:rFonts w:ascii="Arial" w:hAnsi="Arial" w:cs="Arial"/>
          <w:b/>
        </w:rPr>
        <w:t xml:space="preserve"> ТРЦ «Коллаж»</w:t>
      </w:r>
    </w:p>
    <w:p w:rsidR="00014C3F" w:rsidRPr="00404B2F" w:rsidRDefault="0099362D" w:rsidP="00D60DD4">
      <w:pPr>
        <w:pStyle w:val="a3"/>
        <w:jc w:val="center"/>
        <w:rPr>
          <w:rFonts w:ascii="Arial" w:hAnsi="Arial" w:cs="Arial"/>
          <w:b/>
        </w:rPr>
      </w:pPr>
      <w:r w:rsidRPr="00404B2F">
        <w:rPr>
          <w:rFonts w:ascii="Arial" w:hAnsi="Arial" w:cs="Arial"/>
          <w:b/>
        </w:rPr>
        <w:t xml:space="preserve">1 </w:t>
      </w:r>
      <w:r w:rsidR="00D60DD4" w:rsidRPr="00404B2F">
        <w:rPr>
          <w:rFonts w:ascii="Arial" w:hAnsi="Arial" w:cs="Arial"/>
          <w:b/>
        </w:rPr>
        <w:t>мая – 1 июля 2018 г.</w:t>
      </w:r>
    </w:p>
    <w:p w:rsidR="007351B5" w:rsidRPr="00404B2F" w:rsidRDefault="007351B5" w:rsidP="007351B5">
      <w:pPr>
        <w:pStyle w:val="a3"/>
        <w:jc w:val="center"/>
        <w:rPr>
          <w:rFonts w:ascii="Arial" w:hAnsi="Arial" w:cs="Arial"/>
          <w:b/>
        </w:rPr>
      </w:pPr>
    </w:p>
    <w:p w:rsidR="00110B13" w:rsidRPr="00404B2F" w:rsidRDefault="00110B13" w:rsidP="00110B13">
      <w:pPr>
        <w:spacing w:line="264" w:lineRule="auto"/>
        <w:jc w:val="both"/>
        <w:rPr>
          <w:rFonts w:ascii="Arial" w:eastAsia="GulimChe" w:hAnsi="Arial" w:cs="Arial"/>
        </w:rPr>
      </w:pPr>
      <w:r w:rsidRPr="00404B2F">
        <w:rPr>
          <w:rFonts w:ascii="Arial" w:eastAsia="GulimChe" w:hAnsi="Arial" w:cs="Arial"/>
          <w:lang w:val="it-IT"/>
        </w:rPr>
        <w:t xml:space="preserve">Настоящие правила (далее – </w:t>
      </w:r>
      <w:r w:rsidRPr="00404B2F">
        <w:rPr>
          <w:rFonts w:ascii="Arial" w:eastAsia="GulimChe" w:hAnsi="Arial" w:cs="Arial"/>
          <w:bCs/>
          <w:lang w:val="it-IT"/>
        </w:rPr>
        <w:t>«Правила»</w:t>
      </w:r>
      <w:r w:rsidRPr="00404B2F">
        <w:rPr>
          <w:rFonts w:ascii="Arial" w:eastAsia="GulimChe" w:hAnsi="Arial" w:cs="Arial"/>
          <w:lang w:val="it-IT"/>
        </w:rPr>
        <w:t xml:space="preserve">) и условия рекламной акции разработаны в </w:t>
      </w:r>
      <w:r w:rsidRPr="00404B2F">
        <w:rPr>
          <w:rFonts w:ascii="Arial" w:eastAsia="GulimChe" w:hAnsi="Arial" w:cs="Arial"/>
        </w:rPr>
        <w:t xml:space="preserve">строгом </w:t>
      </w:r>
      <w:r w:rsidRPr="00404B2F">
        <w:rPr>
          <w:rFonts w:ascii="Arial" w:eastAsia="GulimChe" w:hAnsi="Arial" w:cs="Arial"/>
          <w:lang w:val="it-IT"/>
        </w:rPr>
        <w:t>соответствии с требованиями действующего законодательства</w:t>
      </w:r>
      <w:r w:rsidRPr="00404B2F">
        <w:rPr>
          <w:rFonts w:ascii="Arial" w:eastAsia="GulimChe" w:hAnsi="Arial" w:cs="Arial"/>
        </w:rPr>
        <w:t xml:space="preserve"> Российской Федерации</w:t>
      </w:r>
      <w:r w:rsidRPr="00404B2F">
        <w:rPr>
          <w:rFonts w:ascii="Arial" w:eastAsia="GulimChe" w:hAnsi="Arial" w:cs="Arial"/>
          <w:lang w:val="it-IT"/>
        </w:rPr>
        <w:t xml:space="preserve">, в том числе Федерального закона </w:t>
      </w:r>
      <w:r w:rsidRPr="00404B2F">
        <w:rPr>
          <w:rFonts w:ascii="Arial" w:eastAsia="GulimChe" w:hAnsi="Arial" w:cs="Arial"/>
        </w:rPr>
        <w:t xml:space="preserve">от 13.03.2006 </w:t>
      </w:r>
      <w:r w:rsidRPr="00404B2F">
        <w:rPr>
          <w:rFonts w:ascii="Arial" w:eastAsia="GulimChe" w:hAnsi="Arial" w:cs="Arial"/>
          <w:lang w:val="it-IT"/>
        </w:rPr>
        <w:t>№ 38-ФЗ «О рекламе».</w:t>
      </w:r>
    </w:p>
    <w:p w:rsidR="008833A5" w:rsidRPr="00404B2F" w:rsidRDefault="008833A5" w:rsidP="008833A5">
      <w:pPr>
        <w:numPr>
          <w:ilvl w:val="0"/>
          <w:numId w:val="3"/>
        </w:numPr>
        <w:spacing w:before="240" w:after="0" w:line="264" w:lineRule="auto"/>
        <w:ind w:left="993" w:hanging="993"/>
        <w:jc w:val="both"/>
        <w:outlineLvl w:val="0"/>
        <w:rPr>
          <w:rFonts w:ascii="Arial" w:eastAsia="GulimChe" w:hAnsi="Arial" w:cs="Arial"/>
          <w:b/>
          <w:bCs/>
        </w:rPr>
      </w:pPr>
      <w:r w:rsidRPr="00404B2F">
        <w:rPr>
          <w:rFonts w:ascii="Arial" w:eastAsia="GulimChe" w:hAnsi="Arial" w:cs="Arial"/>
          <w:b/>
          <w:bCs/>
        </w:rPr>
        <w:t>Общие положения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1.1. </w:t>
      </w:r>
      <w:r w:rsidR="008833A5" w:rsidRPr="00404B2F">
        <w:rPr>
          <w:rFonts w:ascii="Arial" w:eastAsia="GulimChe" w:hAnsi="Arial" w:cs="Arial"/>
        </w:rPr>
        <w:t>Акция «</w:t>
      </w:r>
      <w:r w:rsidR="00D60DD4" w:rsidRPr="00404B2F">
        <w:rPr>
          <w:rStyle w:val="a9"/>
          <w:rFonts w:ascii="Arial" w:hAnsi="Arial" w:cs="Arial"/>
        </w:rPr>
        <w:t>НАВСТРЕЧУ ЛЕТУ!</w:t>
      </w:r>
      <w:r w:rsidR="008833A5" w:rsidRPr="00404B2F">
        <w:rPr>
          <w:rFonts w:ascii="Arial" w:eastAsia="GulimChe" w:hAnsi="Arial" w:cs="Arial"/>
        </w:rPr>
        <w:t xml:space="preserve">», далее именуемая Акция, является мероприятием рекламного характера, направленным на привлечение внимания неопределенного круга лиц к Торгово-развлекательному </w:t>
      </w:r>
      <w:r w:rsidR="00755880" w:rsidRPr="00404B2F">
        <w:rPr>
          <w:rFonts w:ascii="Arial" w:eastAsia="GulimChe" w:hAnsi="Arial" w:cs="Arial"/>
        </w:rPr>
        <w:t>центру</w:t>
      </w:r>
      <w:r w:rsidR="008833A5" w:rsidRPr="00404B2F">
        <w:rPr>
          <w:rFonts w:ascii="Arial" w:eastAsia="GulimChe" w:hAnsi="Arial" w:cs="Arial"/>
        </w:rPr>
        <w:t xml:space="preserve"> «Коллаж», расположенному по адресу: </w:t>
      </w:r>
      <w:proofErr w:type="gramStart"/>
      <w:r w:rsidR="008833A5" w:rsidRPr="00404B2F">
        <w:rPr>
          <w:rFonts w:ascii="Arial" w:eastAsia="GulimChe" w:hAnsi="Arial" w:cs="Arial"/>
        </w:rPr>
        <w:t>Костромская</w:t>
      </w:r>
      <w:proofErr w:type="gramEnd"/>
      <w:r w:rsidR="008833A5" w:rsidRPr="00404B2F">
        <w:rPr>
          <w:rFonts w:ascii="Arial" w:eastAsia="GulimChe" w:hAnsi="Arial" w:cs="Arial"/>
        </w:rPr>
        <w:t xml:space="preserve"> обл., Костромской р-н, п. Караваево, Красносельское </w:t>
      </w:r>
      <w:proofErr w:type="spellStart"/>
      <w:r w:rsidR="008833A5" w:rsidRPr="00404B2F">
        <w:rPr>
          <w:rFonts w:ascii="Arial" w:eastAsia="GulimChe" w:hAnsi="Arial" w:cs="Arial"/>
        </w:rPr>
        <w:t>ш</w:t>
      </w:r>
      <w:proofErr w:type="spellEnd"/>
      <w:r w:rsidR="008833A5" w:rsidRPr="00404B2F">
        <w:rPr>
          <w:rFonts w:ascii="Arial" w:eastAsia="GulimChe" w:hAnsi="Arial" w:cs="Arial"/>
        </w:rPr>
        <w:t>., д. 1 (далее – «ТР</w:t>
      </w:r>
      <w:r w:rsidR="00C459A1" w:rsidRPr="00404B2F">
        <w:rPr>
          <w:rFonts w:ascii="Arial" w:eastAsia="GulimChe" w:hAnsi="Arial" w:cs="Arial"/>
        </w:rPr>
        <w:t>Ц</w:t>
      </w:r>
      <w:r w:rsidR="008833A5" w:rsidRPr="00404B2F">
        <w:rPr>
          <w:rFonts w:ascii="Arial" w:eastAsia="GulimChe" w:hAnsi="Arial" w:cs="Arial"/>
        </w:rPr>
        <w:t>»).</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1.2. </w:t>
      </w:r>
      <w:r w:rsidR="008833A5" w:rsidRPr="00404B2F">
        <w:rPr>
          <w:rFonts w:ascii="Arial" w:eastAsia="GulimChe" w:hAnsi="Arial" w:cs="Arial"/>
        </w:rPr>
        <w:t>Акция не является лотереей или иной, основанной на риске, азартной игрой.</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1.3. </w:t>
      </w:r>
      <w:r w:rsidR="008833A5" w:rsidRPr="00404B2F">
        <w:rPr>
          <w:rFonts w:ascii="Arial" w:eastAsia="GulimChe" w:hAnsi="Arial" w:cs="Arial"/>
        </w:rPr>
        <w:t xml:space="preserve">Акция проводится на территории Торгово-развлекательного </w:t>
      </w:r>
      <w:r w:rsidR="00C459A1" w:rsidRPr="00404B2F">
        <w:rPr>
          <w:rFonts w:ascii="Arial" w:eastAsia="GulimChe" w:hAnsi="Arial" w:cs="Arial"/>
        </w:rPr>
        <w:t>центра</w:t>
      </w:r>
      <w:r w:rsidR="008833A5" w:rsidRPr="00404B2F">
        <w:rPr>
          <w:rFonts w:ascii="Arial" w:eastAsia="GulimChe" w:hAnsi="Arial" w:cs="Arial"/>
        </w:rPr>
        <w:t xml:space="preserve"> «Кол</w:t>
      </w:r>
      <w:r w:rsidR="00C459A1" w:rsidRPr="00404B2F">
        <w:rPr>
          <w:rFonts w:ascii="Arial" w:eastAsia="GulimChe" w:hAnsi="Arial" w:cs="Arial"/>
        </w:rPr>
        <w:t>л</w:t>
      </w:r>
      <w:r w:rsidR="008833A5" w:rsidRPr="00404B2F">
        <w:rPr>
          <w:rFonts w:ascii="Arial" w:eastAsia="GulimChe" w:hAnsi="Arial" w:cs="Arial"/>
        </w:rPr>
        <w:t>аж».</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1.4. </w:t>
      </w:r>
      <w:r w:rsidR="008833A5" w:rsidRPr="00404B2F">
        <w:rPr>
          <w:rFonts w:ascii="Arial" w:eastAsia="GulimChe" w:hAnsi="Arial" w:cs="Arial"/>
        </w:rPr>
        <w:t>Плата за участие в Акции не взимается.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1.5. </w:t>
      </w:r>
      <w:r w:rsidR="008833A5" w:rsidRPr="00404B2F">
        <w:rPr>
          <w:rFonts w:ascii="Arial" w:eastAsia="GulimChe" w:hAnsi="Arial" w:cs="Arial"/>
          <w:b/>
        </w:rPr>
        <w:t>Срок проведения Акции:</w:t>
      </w:r>
      <w:r w:rsidR="008833A5" w:rsidRPr="00404B2F">
        <w:rPr>
          <w:rFonts w:ascii="Arial" w:eastAsia="GulimChe" w:hAnsi="Arial" w:cs="Arial"/>
        </w:rPr>
        <w:t xml:space="preserve"> </w:t>
      </w:r>
      <w:r w:rsidR="00D60DD4" w:rsidRPr="00404B2F">
        <w:rPr>
          <w:rFonts w:ascii="Arial" w:eastAsia="GulimChe" w:hAnsi="Arial" w:cs="Arial"/>
        </w:rPr>
        <w:t xml:space="preserve">прием чеков и выдача купонов акции производится </w:t>
      </w:r>
      <w:r w:rsidR="008833A5" w:rsidRPr="00404B2F">
        <w:rPr>
          <w:rFonts w:ascii="Arial" w:eastAsia="GulimChe" w:hAnsi="Arial" w:cs="Arial"/>
        </w:rPr>
        <w:t xml:space="preserve">с </w:t>
      </w:r>
      <w:r w:rsidR="00855681" w:rsidRPr="00404B2F">
        <w:rPr>
          <w:rFonts w:ascii="Arial" w:eastAsia="GulimChe" w:hAnsi="Arial" w:cs="Arial"/>
        </w:rPr>
        <w:t>01</w:t>
      </w:r>
      <w:r w:rsidR="00D60DD4" w:rsidRPr="00404B2F">
        <w:rPr>
          <w:rFonts w:ascii="Arial" w:eastAsia="GulimChe" w:hAnsi="Arial" w:cs="Arial"/>
        </w:rPr>
        <w:t xml:space="preserve"> мая по 30 июня 2018</w:t>
      </w:r>
      <w:r w:rsidR="009375AC" w:rsidRPr="00404B2F">
        <w:rPr>
          <w:rFonts w:ascii="Arial" w:eastAsia="GulimChe" w:hAnsi="Arial" w:cs="Arial"/>
        </w:rPr>
        <w:t xml:space="preserve"> </w:t>
      </w:r>
      <w:r w:rsidR="0099362D" w:rsidRPr="00404B2F">
        <w:rPr>
          <w:rFonts w:ascii="Arial" w:eastAsia="GulimChe" w:hAnsi="Arial" w:cs="Arial"/>
        </w:rPr>
        <w:t xml:space="preserve"> г.</w:t>
      </w:r>
      <w:r w:rsidR="00C459A1" w:rsidRPr="00404B2F">
        <w:rPr>
          <w:rFonts w:ascii="Arial" w:eastAsia="GulimChe" w:hAnsi="Arial" w:cs="Arial"/>
        </w:rPr>
        <w:t xml:space="preserve"> (в рабочее время ТРЦ</w:t>
      </w:r>
      <w:r w:rsidR="0099362D" w:rsidRPr="00404B2F">
        <w:rPr>
          <w:rFonts w:ascii="Arial" w:eastAsia="GulimChe" w:hAnsi="Arial" w:cs="Arial"/>
        </w:rPr>
        <w:t>, с 10:00 до 22:00</w:t>
      </w:r>
      <w:r w:rsidR="008833A5" w:rsidRPr="00404B2F">
        <w:rPr>
          <w:rFonts w:ascii="Arial" w:eastAsia="GulimChe" w:hAnsi="Arial" w:cs="Arial"/>
        </w:rPr>
        <w:t xml:space="preserve">). </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1.6. </w:t>
      </w:r>
      <w:r w:rsidR="0097734C" w:rsidRPr="00404B2F">
        <w:rPr>
          <w:rFonts w:ascii="Arial" w:eastAsia="Times New Roman" w:hAnsi="Arial" w:cs="Arial"/>
          <w:b/>
          <w:bCs/>
          <w:color w:val="000000"/>
        </w:rPr>
        <w:t>Дата финала</w:t>
      </w:r>
      <w:r w:rsidR="00CF69A7" w:rsidRPr="00404B2F">
        <w:rPr>
          <w:rFonts w:ascii="Arial" w:eastAsia="Times New Roman" w:hAnsi="Arial" w:cs="Arial"/>
          <w:b/>
          <w:bCs/>
          <w:color w:val="000000"/>
        </w:rPr>
        <w:t xml:space="preserve"> акции</w:t>
      </w:r>
      <w:r w:rsidR="0097734C" w:rsidRPr="00404B2F">
        <w:rPr>
          <w:rFonts w:ascii="Arial" w:eastAsia="Times New Roman" w:hAnsi="Arial" w:cs="Arial"/>
          <w:b/>
          <w:bCs/>
          <w:color w:val="000000"/>
        </w:rPr>
        <w:t>:</w:t>
      </w:r>
      <w:r w:rsidR="0097734C" w:rsidRPr="00404B2F">
        <w:rPr>
          <w:rFonts w:ascii="Arial" w:eastAsia="Times New Roman" w:hAnsi="Arial" w:cs="Arial"/>
          <w:color w:val="000000"/>
        </w:rPr>
        <w:t> </w:t>
      </w:r>
      <w:r w:rsidR="00D60DD4" w:rsidRPr="00404B2F">
        <w:rPr>
          <w:rFonts w:ascii="Arial" w:eastAsia="Times New Roman" w:hAnsi="Arial" w:cs="Arial"/>
          <w:color w:val="000000"/>
        </w:rPr>
        <w:t>01 июля</w:t>
      </w:r>
      <w:r w:rsidR="00B62673" w:rsidRPr="00404B2F">
        <w:rPr>
          <w:rFonts w:ascii="Arial" w:eastAsia="Times New Roman" w:hAnsi="Arial" w:cs="Arial"/>
          <w:color w:val="000000"/>
        </w:rPr>
        <w:t xml:space="preserve"> 2018 г. в 14</w:t>
      </w:r>
      <w:r w:rsidR="0099362D" w:rsidRPr="00404B2F">
        <w:rPr>
          <w:rFonts w:ascii="Arial" w:eastAsia="Times New Roman" w:hAnsi="Arial" w:cs="Arial"/>
          <w:color w:val="000000"/>
        </w:rPr>
        <w:t xml:space="preserve">:00 </w:t>
      </w:r>
      <w:r w:rsidR="0097734C" w:rsidRPr="00404B2F">
        <w:rPr>
          <w:rFonts w:ascii="Arial" w:eastAsia="Times New Roman" w:hAnsi="Arial" w:cs="Arial"/>
          <w:color w:val="000000"/>
        </w:rPr>
        <w:t>на территории парковки ТРЦ «Коллаж».</w:t>
      </w:r>
      <w:r w:rsidR="00BD37E2" w:rsidRPr="00404B2F">
        <w:rPr>
          <w:rFonts w:ascii="Arial" w:eastAsia="Times New Roman" w:hAnsi="Arial" w:cs="Arial"/>
          <w:color w:val="000000"/>
        </w:rPr>
        <w:t xml:space="preserve"> </w:t>
      </w:r>
      <w:r w:rsidR="00BD37E2" w:rsidRPr="00404B2F">
        <w:rPr>
          <w:rFonts w:ascii="Arial" w:hAnsi="Arial" w:cs="Arial"/>
          <w:color w:val="000000"/>
          <w:shd w:val="clear" w:color="auto" w:fill="FFFFFF"/>
        </w:rPr>
        <w:t>Весь призовой фонд разыгрывается</w:t>
      </w:r>
      <w:r w:rsidR="00B62673" w:rsidRPr="00404B2F">
        <w:rPr>
          <w:rFonts w:ascii="Arial" w:hAnsi="Arial" w:cs="Arial"/>
          <w:color w:val="000000"/>
          <w:shd w:val="clear" w:color="auto" w:fill="FFFFFF"/>
        </w:rPr>
        <w:t xml:space="preserve"> 01 июля 2018</w:t>
      </w:r>
      <w:r w:rsidR="0099362D" w:rsidRPr="00404B2F">
        <w:rPr>
          <w:rFonts w:ascii="Arial" w:hAnsi="Arial" w:cs="Arial"/>
          <w:color w:val="000000"/>
          <w:shd w:val="clear" w:color="auto" w:fill="FFFFFF"/>
        </w:rPr>
        <w:t xml:space="preserve"> г. </w:t>
      </w:r>
      <w:r w:rsidR="00CF69A7" w:rsidRPr="00404B2F">
        <w:rPr>
          <w:rFonts w:ascii="Arial" w:hAnsi="Arial" w:cs="Arial"/>
          <w:color w:val="000000"/>
          <w:shd w:val="clear" w:color="auto" w:fill="FFFFFF"/>
        </w:rPr>
        <w:t xml:space="preserve">Выдача призов осуществляется </w:t>
      </w:r>
      <w:r w:rsidR="00855681" w:rsidRPr="00404B2F">
        <w:rPr>
          <w:rFonts w:ascii="Arial" w:hAnsi="Arial" w:cs="Arial"/>
          <w:color w:val="000000"/>
          <w:shd w:val="clear" w:color="auto" w:fill="FFFFFF"/>
          <w:lang w:val="en-US"/>
        </w:rPr>
        <w:t>c</w:t>
      </w:r>
      <w:r w:rsidR="00855681" w:rsidRPr="00404B2F">
        <w:rPr>
          <w:rFonts w:ascii="Arial" w:hAnsi="Arial" w:cs="Arial"/>
          <w:color w:val="000000"/>
          <w:shd w:val="clear" w:color="auto" w:fill="FFFFFF"/>
        </w:rPr>
        <w:t xml:space="preserve"> </w:t>
      </w:r>
      <w:r w:rsidR="00B62673" w:rsidRPr="00404B2F">
        <w:rPr>
          <w:rFonts w:ascii="Arial" w:hAnsi="Arial" w:cs="Arial"/>
          <w:color w:val="000000"/>
          <w:shd w:val="clear" w:color="auto" w:fill="FFFFFF"/>
        </w:rPr>
        <w:t xml:space="preserve">01 июля по 10 июля 2018 </w:t>
      </w:r>
      <w:r w:rsidR="0099362D" w:rsidRPr="00404B2F">
        <w:rPr>
          <w:rFonts w:ascii="Arial" w:hAnsi="Arial" w:cs="Arial"/>
          <w:color w:val="000000"/>
          <w:shd w:val="clear" w:color="auto" w:fill="FFFFFF"/>
        </w:rPr>
        <w:t xml:space="preserve">г. </w:t>
      </w:r>
      <w:r w:rsidR="00BD37E2" w:rsidRPr="00404B2F">
        <w:rPr>
          <w:rFonts w:ascii="Arial" w:hAnsi="Arial" w:cs="Arial"/>
          <w:color w:val="000000"/>
          <w:shd w:val="clear" w:color="auto" w:fill="FFFFFF"/>
        </w:rPr>
        <w:t>ДЕНЕЖНЫЙ ЭКВИВАЛЕНТ ПРИЗОВ НЕ ВЫДАЕТСЯ.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1.7. </w:t>
      </w:r>
      <w:r w:rsidR="008833A5" w:rsidRPr="00404B2F">
        <w:rPr>
          <w:rFonts w:ascii="Arial" w:eastAsia="GulimChe" w:hAnsi="Arial" w:cs="Arial"/>
          <w:b/>
        </w:rPr>
        <w:t>Заказчиком и организатором Акции является Общество с ограниченной ответственностью «Костромаинвест»</w:t>
      </w:r>
      <w:r w:rsidR="008833A5" w:rsidRPr="00404B2F">
        <w:rPr>
          <w:rFonts w:ascii="Arial" w:eastAsia="GulimChe" w:hAnsi="Arial" w:cs="Arial"/>
        </w:rPr>
        <w:t xml:space="preserve"> (</w:t>
      </w:r>
      <w:r w:rsidR="00EF6ADC" w:rsidRPr="00404B2F">
        <w:rPr>
          <w:rFonts w:ascii="Arial" w:eastAsia="GulimChe" w:hAnsi="Arial" w:cs="Arial"/>
        </w:rPr>
        <w:t xml:space="preserve">ИНН </w:t>
      </w:r>
      <w:r w:rsidR="00EF6ADC" w:rsidRPr="00404B2F">
        <w:rPr>
          <w:rFonts w:ascii="Arial" w:hAnsi="Arial" w:cs="Arial"/>
          <w:iCs/>
        </w:rPr>
        <w:t xml:space="preserve">4401043834 </w:t>
      </w:r>
      <w:r w:rsidR="00EF6ADC" w:rsidRPr="00404B2F">
        <w:rPr>
          <w:rFonts w:ascii="Arial" w:eastAsia="Arial" w:hAnsi="Arial" w:cs="Arial"/>
          <w:iCs/>
        </w:rPr>
        <w:t>ОГРН № 1044408617549)</w:t>
      </w:r>
      <w:r w:rsidR="008833A5" w:rsidRPr="00404B2F">
        <w:rPr>
          <w:rFonts w:ascii="Arial" w:eastAsia="GulimChe" w:hAnsi="Arial" w:cs="Arial"/>
        </w:rPr>
        <w:t>, адрес места нахо</w:t>
      </w:r>
      <w:r w:rsidR="00B62673" w:rsidRPr="00404B2F">
        <w:rPr>
          <w:rFonts w:ascii="Arial" w:eastAsia="GulimChe" w:hAnsi="Arial" w:cs="Arial"/>
        </w:rPr>
        <w:t>ждения: 156000, Костромская область, Костромской райо</w:t>
      </w:r>
      <w:r w:rsidR="008833A5" w:rsidRPr="00404B2F">
        <w:rPr>
          <w:rFonts w:ascii="Arial" w:eastAsia="GulimChe" w:hAnsi="Arial" w:cs="Arial"/>
        </w:rPr>
        <w:t xml:space="preserve">н, п. Караваево, Красносельское </w:t>
      </w:r>
      <w:proofErr w:type="spellStart"/>
      <w:r w:rsidR="008833A5" w:rsidRPr="00404B2F">
        <w:rPr>
          <w:rFonts w:ascii="Arial" w:eastAsia="GulimChe" w:hAnsi="Arial" w:cs="Arial"/>
        </w:rPr>
        <w:t>ш</w:t>
      </w:r>
      <w:proofErr w:type="spellEnd"/>
      <w:r w:rsidR="008833A5" w:rsidRPr="00404B2F">
        <w:rPr>
          <w:rFonts w:ascii="Arial" w:eastAsia="GulimChe" w:hAnsi="Arial" w:cs="Arial"/>
        </w:rPr>
        <w:t>., д. 1), далее – «Организатор».</w:t>
      </w:r>
    </w:p>
    <w:p w:rsidR="00FE2058"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1.8. </w:t>
      </w:r>
      <w:r w:rsidR="008833A5" w:rsidRPr="00404B2F">
        <w:rPr>
          <w:rFonts w:ascii="Arial" w:eastAsia="GulimChe" w:hAnsi="Arial" w:cs="Arial"/>
        </w:rPr>
        <w:t>Для проведения Акции Организатор привлекает третьих лиц, обеспечивающих проведение Акции в соответствии с настоящими Правилами.</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1.9. </w:t>
      </w:r>
      <w:r w:rsidR="008833A5" w:rsidRPr="00404B2F">
        <w:rPr>
          <w:rFonts w:ascii="Arial" w:eastAsia="GulimChe" w:hAnsi="Arial" w:cs="Arial"/>
        </w:rPr>
        <w:t>Призовой фонд Акции формируется Организатором.</w:t>
      </w:r>
      <w:r w:rsidR="0078664C" w:rsidRPr="00404B2F">
        <w:rPr>
          <w:rFonts w:ascii="Arial" w:eastAsia="GulimChe" w:hAnsi="Arial" w:cs="Arial"/>
        </w:rPr>
        <w:t xml:space="preserve"> Количество призов ограничено.</w:t>
      </w:r>
      <w:r w:rsidR="0078664C" w:rsidRPr="00404B2F">
        <w:rPr>
          <w:rFonts w:ascii="Arial" w:hAnsi="Arial" w:cs="Arial"/>
        </w:rPr>
        <w:t xml:space="preserve"> </w:t>
      </w:r>
      <w:r w:rsidR="001F0F3B" w:rsidRPr="00404B2F">
        <w:rPr>
          <w:rFonts w:ascii="Arial" w:hAnsi="Arial" w:cs="Arial"/>
        </w:rPr>
        <w:t xml:space="preserve">Участник акции может претендовать на несколько призов. </w:t>
      </w:r>
    </w:p>
    <w:p w:rsidR="002604E4" w:rsidRPr="00404B2F" w:rsidRDefault="002604E4" w:rsidP="00FE2058">
      <w:pPr>
        <w:spacing w:after="0" w:line="240" w:lineRule="auto"/>
        <w:jc w:val="both"/>
        <w:rPr>
          <w:rFonts w:ascii="Arial" w:eastAsia="GulimChe" w:hAnsi="Arial" w:cs="Arial"/>
          <w:b/>
        </w:rPr>
      </w:pPr>
      <w:r w:rsidRPr="00404B2F">
        <w:rPr>
          <w:rFonts w:ascii="Arial" w:eastAsia="GulimChe" w:hAnsi="Arial" w:cs="Arial"/>
          <w:b/>
        </w:rPr>
        <w:t xml:space="preserve">1.10. </w:t>
      </w:r>
      <w:r w:rsidR="008833A5" w:rsidRPr="00404B2F">
        <w:rPr>
          <w:rFonts w:ascii="Arial" w:eastAsia="GulimChe" w:hAnsi="Arial" w:cs="Arial"/>
          <w:b/>
        </w:rPr>
        <w:t>Участниками Акции могут быть исключительно дееспособные граждане Российской Федерации, достигшие 18 лет, постоянно проживающие на территории Российской Федерации.</w:t>
      </w:r>
    </w:p>
    <w:p w:rsidR="002604E4" w:rsidRPr="00404B2F" w:rsidRDefault="002604E4" w:rsidP="00FE2058">
      <w:pPr>
        <w:spacing w:after="0" w:line="240" w:lineRule="auto"/>
        <w:jc w:val="both"/>
        <w:rPr>
          <w:rFonts w:ascii="Arial" w:eastAsia="GulimChe" w:hAnsi="Arial" w:cs="Arial"/>
          <w:b/>
        </w:rPr>
      </w:pPr>
      <w:r w:rsidRPr="00404B2F">
        <w:rPr>
          <w:rFonts w:ascii="Arial" w:eastAsia="GulimChe" w:hAnsi="Arial" w:cs="Arial"/>
          <w:b/>
        </w:rPr>
        <w:t xml:space="preserve">1.11. </w:t>
      </w:r>
      <w:r w:rsidR="008833A5" w:rsidRPr="00404B2F">
        <w:rPr>
          <w:rFonts w:ascii="Arial" w:eastAsia="Times New Roman" w:hAnsi="Arial" w:cs="Arial"/>
          <w:b/>
          <w:color w:val="000000"/>
        </w:rPr>
        <w:t>К участию в данной акции не допускаются сотрудники магазинов и заведений</w:t>
      </w:r>
      <w:r w:rsidR="001F1919" w:rsidRPr="00404B2F">
        <w:rPr>
          <w:rFonts w:ascii="Arial" w:eastAsia="Times New Roman" w:hAnsi="Arial" w:cs="Arial"/>
          <w:b/>
          <w:color w:val="000000"/>
        </w:rPr>
        <w:t xml:space="preserve">, расположенных в ТРЦ </w:t>
      </w:r>
      <w:r w:rsidR="00B62673" w:rsidRPr="00404B2F">
        <w:rPr>
          <w:rFonts w:ascii="Arial" w:eastAsia="Times New Roman" w:hAnsi="Arial" w:cs="Arial"/>
          <w:b/>
          <w:color w:val="000000"/>
        </w:rPr>
        <w:t>«Коллаж» и на его территории, сотрудники Администрации ТРЦ, сотрудники подрядных организаций</w:t>
      </w:r>
      <w:r w:rsidR="008833A5" w:rsidRPr="00404B2F">
        <w:rPr>
          <w:rFonts w:ascii="Arial" w:eastAsia="Times New Roman" w:hAnsi="Arial" w:cs="Arial"/>
          <w:b/>
          <w:color w:val="000000"/>
        </w:rPr>
        <w:t>, а также члены их семей.</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1.12. </w:t>
      </w:r>
      <w:r w:rsidR="008833A5" w:rsidRPr="00404B2F">
        <w:rPr>
          <w:rFonts w:ascii="Arial" w:eastAsia="GulimChe" w:hAnsi="Arial" w:cs="Arial"/>
        </w:rPr>
        <w:t>К участию в Акции в соответствии с настоящими Прав</w:t>
      </w:r>
      <w:r w:rsidR="00C459A1" w:rsidRPr="00404B2F">
        <w:rPr>
          <w:rFonts w:ascii="Arial" w:eastAsia="GulimChe" w:hAnsi="Arial" w:cs="Arial"/>
        </w:rPr>
        <w:t>илами допускаются посетители ТРЦ</w:t>
      </w:r>
      <w:r w:rsidR="008833A5" w:rsidRPr="00404B2F">
        <w:rPr>
          <w:rFonts w:ascii="Arial" w:eastAsia="GulimChe" w:hAnsi="Arial" w:cs="Arial"/>
        </w:rPr>
        <w:t>, совершившие покупки в любых точках продаж товаров (работ, у</w:t>
      </w:r>
      <w:r w:rsidR="00855681" w:rsidRPr="00404B2F">
        <w:rPr>
          <w:rFonts w:ascii="Arial" w:eastAsia="GulimChe" w:hAnsi="Arial" w:cs="Arial"/>
        </w:rPr>
        <w:t>слуг), в том числе в ресторанах/ кафе, расположенных</w:t>
      </w:r>
      <w:r w:rsidR="008833A5" w:rsidRPr="00404B2F">
        <w:rPr>
          <w:rFonts w:ascii="Arial" w:eastAsia="GulimChe" w:hAnsi="Arial" w:cs="Arial"/>
        </w:rPr>
        <w:t xml:space="preserve"> на территории ТР</w:t>
      </w:r>
      <w:r w:rsidR="00C459A1" w:rsidRPr="00404B2F">
        <w:rPr>
          <w:rFonts w:ascii="Arial" w:eastAsia="GulimChe" w:hAnsi="Arial" w:cs="Arial"/>
        </w:rPr>
        <w:t xml:space="preserve">Ц </w:t>
      </w:r>
      <w:r w:rsidR="008833A5" w:rsidRPr="00404B2F">
        <w:rPr>
          <w:rFonts w:ascii="Arial" w:eastAsia="GulimChe" w:hAnsi="Arial" w:cs="Arial"/>
        </w:rPr>
        <w:t>(далее – «Магазины»).</w:t>
      </w:r>
    </w:p>
    <w:p w:rsidR="008833A5" w:rsidRPr="00404B2F" w:rsidRDefault="002604E4" w:rsidP="00FE2058">
      <w:pPr>
        <w:spacing w:after="0" w:line="240" w:lineRule="auto"/>
        <w:jc w:val="both"/>
        <w:rPr>
          <w:rFonts w:ascii="Arial" w:eastAsia="GulimChe" w:hAnsi="Arial" w:cs="Arial"/>
        </w:rPr>
      </w:pPr>
      <w:r w:rsidRPr="00404B2F">
        <w:rPr>
          <w:rFonts w:ascii="Arial" w:eastAsia="GulimChe" w:hAnsi="Arial" w:cs="Arial"/>
        </w:rPr>
        <w:t>1.13.</w:t>
      </w:r>
      <w:r w:rsidR="00073B02" w:rsidRPr="00404B2F">
        <w:rPr>
          <w:rFonts w:ascii="Arial" w:eastAsia="GulimChe" w:hAnsi="Arial" w:cs="Arial"/>
        </w:rPr>
        <w:t xml:space="preserve">Ознакомиться с </w:t>
      </w:r>
      <w:r w:rsidR="008833A5" w:rsidRPr="00404B2F">
        <w:rPr>
          <w:rFonts w:ascii="Arial" w:eastAsia="GulimChe" w:hAnsi="Arial" w:cs="Arial"/>
        </w:rPr>
        <w:t>Полны</w:t>
      </w:r>
      <w:r w:rsidR="00073B02" w:rsidRPr="00404B2F">
        <w:rPr>
          <w:rFonts w:ascii="Arial" w:eastAsia="GulimChe" w:hAnsi="Arial" w:cs="Arial"/>
        </w:rPr>
        <w:t>м</w:t>
      </w:r>
      <w:r w:rsidR="008833A5" w:rsidRPr="00404B2F">
        <w:rPr>
          <w:rFonts w:ascii="Arial" w:eastAsia="GulimChe" w:hAnsi="Arial" w:cs="Arial"/>
          <w:lang w:val="it-IT"/>
        </w:rPr>
        <w:t xml:space="preserve"> текст</w:t>
      </w:r>
      <w:proofErr w:type="spellStart"/>
      <w:r w:rsidR="00073B02" w:rsidRPr="00404B2F">
        <w:rPr>
          <w:rFonts w:ascii="Arial" w:eastAsia="GulimChe" w:hAnsi="Arial" w:cs="Arial"/>
        </w:rPr>
        <w:t>ом</w:t>
      </w:r>
      <w:proofErr w:type="spellEnd"/>
      <w:r w:rsidR="008833A5" w:rsidRPr="00404B2F">
        <w:rPr>
          <w:rFonts w:ascii="Arial" w:eastAsia="GulimChe" w:hAnsi="Arial" w:cs="Arial"/>
          <w:lang w:val="it-IT"/>
        </w:rPr>
        <w:t xml:space="preserve"> </w:t>
      </w:r>
      <w:r w:rsidR="008833A5" w:rsidRPr="00404B2F">
        <w:rPr>
          <w:rFonts w:ascii="Arial" w:eastAsia="GulimChe" w:hAnsi="Arial" w:cs="Arial"/>
        </w:rPr>
        <w:t xml:space="preserve">настоящих Правил в действующей редакции </w:t>
      </w:r>
      <w:r w:rsidR="00073B02" w:rsidRPr="00404B2F">
        <w:rPr>
          <w:rFonts w:ascii="Arial" w:eastAsia="GulimChe" w:hAnsi="Arial" w:cs="Arial"/>
        </w:rPr>
        <w:t>можно</w:t>
      </w:r>
      <w:r w:rsidR="008833A5" w:rsidRPr="00404B2F">
        <w:rPr>
          <w:rFonts w:ascii="Arial" w:eastAsia="GulimChe" w:hAnsi="Arial" w:cs="Arial"/>
        </w:rPr>
        <w:t xml:space="preserve"> в сети Интернет на сайте ТР</w:t>
      </w:r>
      <w:r w:rsidR="00C459A1" w:rsidRPr="00404B2F">
        <w:rPr>
          <w:rFonts w:ascii="Arial" w:eastAsia="GulimChe" w:hAnsi="Arial" w:cs="Arial"/>
        </w:rPr>
        <w:t>Ц</w:t>
      </w:r>
      <w:r w:rsidR="00855681" w:rsidRPr="00404B2F">
        <w:rPr>
          <w:rFonts w:ascii="Arial" w:eastAsia="GulimChe" w:hAnsi="Arial" w:cs="Arial"/>
        </w:rPr>
        <w:t xml:space="preserve"> </w:t>
      </w:r>
      <w:hyperlink r:id="rId7" w:history="1">
        <w:r w:rsidR="00855681" w:rsidRPr="00404B2F">
          <w:rPr>
            <w:rStyle w:val="a8"/>
            <w:rFonts w:ascii="Arial" w:eastAsia="GulimChe" w:hAnsi="Arial" w:cs="Arial"/>
            <w:lang w:val="en-US"/>
          </w:rPr>
          <w:t>www</w:t>
        </w:r>
        <w:r w:rsidR="00855681" w:rsidRPr="00404B2F">
          <w:rPr>
            <w:rStyle w:val="a8"/>
            <w:rFonts w:ascii="Arial" w:eastAsia="GulimChe" w:hAnsi="Arial" w:cs="Arial"/>
          </w:rPr>
          <w:t>.kollag.biz</w:t>
        </w:r>
      </w:hyperlink>
      <w:r w:rsidR="00855681" w:rsidRPr="00404B2F">
        <w:rPr>
          <w:rFonts w:ascii="Arial" w:eastAsia="GulimChe" w:hAnsi="Arial" w:cs="Arial"/>
        </w:rPr>
        <w:t xml:space="preserve"> и в официальной группе ТРЦ «Коллаж» </w:t>
      </w:r>
      <w:proofErr w:type="spellStart"/>
      <w:r w:rsidR="00855681" w:rsidRPr="00404B2F">
        <w:rPr>
          <w:rFonts w:ascii="Arial" w:eastAsia="GulimChe" w:hAnsi="Arial" w:cs="Arial"/>
        </w:rPr>
        <w:t>ВКонтакте</w:t>
      </w:r>
      <w:proofErr w:type="spellEnd"/>
      <w:r w:rsidR="008833A5" w:rsidRPr="00404B2F">
        <w:rPr>
          <w:rFonts w:ascii="Arial" w:eastAsia="GulimChe" w:hAnsi="Arial" w:cs="Arial"/>
        </w:rPr>
        <w:t xml:space="preserve"> </w:t>
      </w:r>
      <w:r w:rsidR="00855681" w:rsidRPr="00404B2F">
        <w:rPr>
          <w:rFonts w:ascii="Arial" w:eastAsia="GulimChe" w:hAnsi="Arial" w:cs="Arial"/>
        </w:rPr>
        <w:t>https://vk.com/collage_kostroma</w:t>
      </w:r>
      <w:r w:rsidR="00AC3DC6" w:rsidRPr="00404B2F">
        <w:rPr>
          <w:rFonts w:ascii="Arial" w:eastAsia="GulimChe" w:hAnsi="Arial" w:cs="Arial"/>
        </w:rPr>
        <w:t xml:space="preserve">, </w:t>
      </w:r>
      <w:r w:rsidR="00855681" w:rsidRPr="00404B2F">
        <w:rPr>
          <w:rFonts w:ascii="Arial" w:eastAsia="GulimChe" w:hAnsi="Arial" w:cs="Arial"/>
        </w:rPr>
        <w:t xml:space="preserve">а также </w:t>
      </w:r>
      <w:r w:rsidR="00AC3DC6" w:rsidRPr="00404B2F">
        <w:rPr>
          <w:rFonts w:ascii="Arial" w:eastAsia="GulimChe" w:hAnsi="Arial" w:cs="Arial"/>
        </w:rPr>
        <w:t xml:space="preserve">на центральной </w:t>
      </w:r>
      <w:r w:rsidR="00855681" w:rsidRPr="00404B2F">
        <w:rPr>
          <w:rFonts w:ascii="Arial" w:eastAsia="GulimChe" w:hAnsi="Arial" w:cs="Arial"/>
        </w:rPr>
        <w:t xml:space="preserve">информационной </w:t>
      </w:r>
      <w:r w:rsidR="00AC3DC6" w:rsidRPr="00404B2F">
        <w:rPr>
          <w:rFonts w:ascii="Arial" w:eastAsia="GulimChe" w:hAnsi="Arial" w:cs="Arial"/>
        </w:rPr>
        <w:t xml:space="preserve">стойке </w:t>
      </w:r>
      <w:r w:rsidR="00855681" w:rsidRPr="00404B2F">
        <w:rPr>
          <w:rFonts w:ascii="Arial" w:eastAsia="GulimChe" w:hAnsi="Arial" w:cs="Arial"/>
        </w:rPr>
        <w:t>(</w:t>
      </w:r>
      <w:proofErr w:type="spellStart"/>
      <w:r w:rsidR="00AC3DC6" w:rsidRPr="00404B2F">
        <w:rPr>
          <w:rFonts w:ascii="Arial" w:eastAsia="GulimChe" w:hAnsi="Arial" w:cs="Arial"/>
        </w:rPr>
        <w:t>ресепш</w:t>
      </w:r>
      <w:r w:rsidR="00430926" w:rsidRPr="00404B2F">
        <w:rPr>
          <w:rFonts w:ascii="Arial" w:eastAsia="GulimChe" w:hAnsi="Arial" w:cs="Arial"/>
        </w:rPr>
        <w:t>н</w:t>
      </w:r>
      <w:proofErr w:type="spellEnd"/>
      <w:r w:rsidR="00855681" w:rsidRPr="00404B2F">
        <w:rPr>
          <w:rFonts w:ascii="Arial" w:eastAsia="GulimChe" w:hAnsi="Arial" w:cs="Arial"/>
        </w:rPr>
        <w:t>)</w:t>
      </w:r>
      <w:r w:rsidR="00430926" w:rsidRPr="00404B2F">
        <w:rPr>
          <w:rFonts w:ascii="Arial" w:eastAsia="GulimChe" w:hAnsi="Arial" w:cs="Arial"/>
        </w:rPr>
        <w:t xml:space="preserve"> </w:t>
      </w:r>
      <w:r w:rsidR="00855681" w:rsidRPr="00404B2F">
        <w:rPr>
          <w:rFonts w:ascii="Arial" w:eastAsia="GulimChe" w:hAnsi="Arial" w:cs="Arial"/>
        </w:rPr>
        <w:t>ТРЦ «Коллаж» (центральный вход).</w:t>
      </w:r>
      <w:r w:rsidR="00970D99" w:rsidRPr="00404B2F">
        <w:rPr>
          <w:rFonts w:ascii="Arial" w:eastAsia="GulimChe" w:hAnsi="Arial" w:cs="Arial"/>
        </w:rPr>
        <w:t xml:space="preserve"> </w:t>
      </w:r>
    </w:p>
    <w:p w:rsidR="008833A5" w:rsidRPr="00404B2F" w:rsidRDefault="008833A5" w:rsidP="008833A5">
      <w:pPr>
        <w:spacing w:after="0" w:line="264" w:lineRule="auto"/>
        <w:ind w:left="567"/>
        <w:jc w:val="both"/>
        <w:rPr>
          <w:rFonts w:ascii="Arial" w:eastAsia="GulimChe" w:hAnsi="Arial" w:cs="Arial"/>
          <w:b/>
        </w:rPr>
      </w:pPr>
    </w:p>
    <w:p w:rsidR="002604E4" w:rsidRPr="00404B2F" w:rsidRDefault="008833A5" w:rsidP="002604E4">
      <w:pPr>
        <w:spacing w:after="0" w:line="264" w:lineRule="auto"/>
        <w:jc w:val="both"/>
        <w:rPr>
          <w:rFonts w:ascii="Arial" w:eastAsia="GulimChe" w:hAnsi="Arial" w:cs="Arial"/>
          <w:b/>
        </w:rPr>
      </w:pPr>
      <w:r w:rsidRPr="00404B2F">
        <w:rPr>
          <w:rFonts w:ascii="Arial" w:eastAsia="GulimChe" w:hAnsi="Arial" w:cs="Arial"/>
          <w:b/>
        </w:rPr>
        <w:t>Раздел 2. Правила участия в акции</w:t>
      </w:r>
    </w:p>
    <w:p w:rsidR="0097734C" w:rsidRPr="00404B2F" w:rsidRDefault="0097734C" w:rsidP="002604E4">
      <w:pPr>
        <w:spacing w:after="0" w:line="264" w:lineRule="auto"/>
        <w:jc w:val="both"/>
        <w:rPr>
          <w:rFonts w:ascii="Arial" w:eastAsia="GulimChe" w:hAnsi="Arial" w:cs="Arial"/>
          <w:b/>
        </w:rPr>
      </w:pPr>
      <w:r w:rsidRPr="00404B2F">
        <w:rPr>
          <w:rFonts w:ascii="Arial" w:eastAsia="GulimChe" w:hAnsi="Arial" w:cs="Arial"/>
          <w:b/>
        </w:rPr>
        <w:t>Для участия в Акции посетителю ТР</w:t>
      </w:r>
      <w:r w:rsidR="00C459A1" w:rsidRPr="00404B2F">
        <w:rPr>
          <w:rFonts w:ascii="Arial" w:eastAsia="GulimChe" w:hAnsi="Arial" w:cs="Arial"/>
          <w:b/>
        </w:rPr>
        <w:t>Ц</w:t>
      </w:r>
      <w:r w:rsidRPr="00404B2F">
        <w:rPr>
          <w:rFonts w:ascii="Arial" w:eastAsia="GulimChe" w:hAnsi="Arial" w:cs="Arial"/>
          <w:b/>
        </w:rPr>
        <w:t xml:space="preserve"> необходимо последовательно совершить следующие действия:</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 xml:space="preserve">2.1. </w:t>
      </w:r>
      <w:r w:rsidR="00A71F02" w:rsidRPr="00404B2F">
        <w:rPr>
          <w:rFonts w:ascii="Arial" w:eastAsia="GulimChe" w:hAnsi="Arial" w:cs="Arial"/>
        </w:rPr>
        <w:t>В</w:t>
      </w:r>
      <w:r w:rsidR="00855681" w:rsidRPr="00404B2F">
        <w:rPr>
          <w:rFonts w:ascii="Arial" w:eastAsia="GulimChe" w:hAnsi="Arial" w:cs="Arial"/>
        </w:rPr>
        <w:t xml:space="preserve"> период с 01.</w:t>
      </w:r>
      <w:r w:rsidR="00B62673" w:rsidRPr="00404B2F">
        <w:rPr>
          <w:rFonts w:ascii="Arial" w:eastAsia="GulimChe" w:hAnsi="Arial" w:cs="Arial"/>
        </w:rPr>
        <w:t>05</w:t>
      </w:r>
      <w:r w:rsidR="00855681" w:rsidRPr="00404B2F">
        <w:rPr>
          <w:rFonts w:ascii="Arial" w:eastAsia="GulimChe" w:hAnsi="Arial" w:cs="Arial"/>
        </w:rPr>
        <w:t>.201</w:t>
      </w:r>
      <w:r w:rsidR="00B62673" w:rsidRPr="00404B2F">
        <w:rPr>
          <w:rFonts w:ascii="Arial" w:eastAsia="GulimChe" w:hAnsi="Arial" w:cs="Arial"/>
        </w:rPr>
        <w:t>8</w:t>
      </w:r>
      <w:r w:rsidR="00855681" w:rsidRPr="00404B2F">
        <w:rPr>
          <w:rFonts w:ascii="Arial" w:eastAsia="GulimChe" w:hAnsi="Arial" w:cs="Arial"/>
        </w:rPr>
        <w:t xml:space="preserve"> </w:t>
      </w:r>
      <w:r w:rsidR="0097734C" w:rsidRPr="00404B2F">
        <w:rPr>
          <w:rFonts w:ascii="Arial" w:eastAsia="GulimChe" w:hAnsi="Arial" w:cs="Arial"/>
        </w:rPr>
        <w:t xml:space="preserve">по </w:t>
      </w:r>
      <w:r w:rsidR="00B62673" w:rsidRPr="00404B2F">
        <w:rPr>
          <w:rFonts w:ascii="Arial" w:eastAsia="GulimChe" w:hAnsi="Arial" w:cs="Arial"/>
        </w:rPr>
        <w:t>30</w:t>
      </w:r>
      <w:r w:rsidR="00855681" w:rsidRPr="00404B2F">
        <w:rPr>
          <w:rFonts w:ascii="Arial" w:eastAsia="GulimChe" w:hAnsi="Arial" w:cs="Arial"/>
        </w:rPr>
        <w:t>.</w:t>
      </w:r>
      <w:r w:rsidR="00B62673" w:rsidRPr="00404B2F">
        <w:rPr>
          <w:rFonts w:ascii="Arial" w:eastAsia="GulimChe" w:hAnsi="Arial" w:cs="Arial"/>
        </w:rPr>
        <w:t>06</w:t>
      </w:r>
      <w:r w:rsidR="00855681" w:rsidRPr="00404B2F">
        <w:rPr>
          <w:rFonts w:ascii="Arial" w:eastAsia="GulimChe" w:hAnsi="Arial" w:cs="Arial"/>
        </w:rPr>
        <w:t>.201</w:t>
      </w:r>
      <w:r w:rsidR="00B62673" w:rsidRPr="00404B2F">
        <w:rPr>
          <w:rFonts w:ascii="Arial" w:eastAsia="GulimChe" w:hAnsi="Arial" w:cs="Arial"/>
        </w:rPr>
        <w:t>8</w:t>
      </w:r>
      <w:r w:rsidR="00970D99" w:rsidRPr="00404B2F">
        <w:rPr>
          <w:rFonts w:ascii="Arial" w:eastAsia="GulimChe" w:hAnsi="Arial" w:cs="Arial"/>
        </w:rPr>
        <w:t xml:space="preserve"> года</w:t>
      </w:r>
      <w:r w:rsidR="0097734C" w:rsidRPr="00404B2F">
        <w:rPr>
          <w:rFonts w:ascii="Arial" w:eastAsia="GulimChe" w:hAnsi="Arial" w:cs="Arial"/>
        </w:rPr>
        <w:t xml:space="preserve"> </w:t>
      </w:r>
      <w:r w:rsidR="0097734C" w:rsidRPr="00404B2F">
        <w:rPr>
          <w:rFonts w:ascii="Arial" w:eastAsia="Times New Roman" w:hAnsi="Arial" w:cs="Arial"/>
          <w:color w:val="000000"/>
        </w:rPr>
        <w:t xml:space="preserve">при совершении покупок в магазинах и заведениях ТРЦ «Коллаж» за каждую полную оплаченную 1000 рублей от суммы чека, </w:t>
      </w:r>
      <w:r w:rsidR="0097734C" w:rsidRPr="00404B2F">
        <w:rPr>
          <w:rFonts w:ascii="Arial" w:eastAsia="Times New Roman" w:hAnsi="Arial" w:cs="Arial"/>
          <w:color w:val="000000"/>
        </w:rPr>
        <w:lastRenderedPageBreak/>
        <w:t>покупатель имеет право получит</w:t>
      </w:r>
      <w:r w:rsidR="00B62673" w:rsidRPr="00404B2F">
        <w:rPr>
          <w:rFonts w:ascii="Arial" w:eastAsia="Times New Roman" w:hAnsi="Arial" w:cs="Arial"/>
          <w:color w:val="000000"/>
        </w:rPr>
        <w:t xml:space="preserve">ь 1 купон на участие в акции. (Пример: если </w:t>
      </w:r>
      <w:r w:rsidR="0097734C" w:rsidRPr="00404B2F">
        <w:rPr>
          <w:rFonts w:ascii="Arial" w:eastAsia="Times New Roman" w:hAnsi="Arial" w:cs="Arial"/>
          <w:color w:val="000000"/>
        </w:rPr>
        <w:t>сум</w:t>
      </w:r>
      <w:r w:rsidR="00B62673" w:rsidRPr="00404B2F">
        <w:rPr>
          <w:rFonts w:ascii="Arial" w:eastAsia="Times New Roman" w:hAnsi="Arial" w:cs="Arial"/>
          <w:color w:val="000000"/>
        </w:rPr>
        <w:t xml:space="preserve">ма покупки составила </w:t>
      </w:r>
      <w:r w:rsidR="0097734C" w:rsidRPr="00404B2F">
        <w:rPr>
          <w:rFonts w:ascii="Arial" w:eastAsia="Times New Roman" w:hAnsi="Arial" w:cs="Arial"/>
          <w:color w:val="000000"/>
        </w:rPr>
        <w:t>2100 рублей - тогда покупатель получает 2 купона, т.к. его сумма содержит 2 полные суммы по 1000 рублей, 3 400 рублей – получает 3 купона и т.д.).</w:t>
      </w:r>
      <w:r w:rsidR="00855681" w:rsidRPr="00404B2F">
        <w:rPr>
          <w:rFonts w:ascii="Arial" w:eastAsia="Times New Roman" w:hAnsi="Arial" w:cs="Arial"/>
          <w:color w:val="000000"/>
        </w:rPr>
        <w:t xml:space="preserve"> </w:t>
      </w:r>
      <w:r w:rsidR="00B62673" w:rsidRPr="00404B2F">
        <w:rPr>
          <w:rFonts w:ascii="Arial" w:eastAsia="Times New Roman" w:hAnsi="Arial" w:cs="Arial"/>
          <w:color w:val="000000"/>
        </w:rPr>
        <w:t xml:space="preserve">В отношении ТЦ Мебельный №1 и магазинов М.видео, </w:t>
      </w:r>
      <w:r w:rsidR="00B62673" w:rsidRPr="00404B2F">
        <w:rPr>
          <w:rFonts w:ascii="Arial" w:eastAsia="Times New Roman" w:hAnsi="Arial" w:cs="Arial"/>
          <w:color w:val="000000"/>
          <w:lang w:val="en-US"/>
        </w:rPr>
        <w:t>DNS</w:t>
      </w:r>
      <w:r w:rsidR="00B62673" w:rsidRPr="00404B2F">
        <w:rPr>
          <w:rFonts w:ascii="Arial" w:eastAsia="Times New Roman" w:hAnsi="Arial" w:cs="Arial"/>
          <w:color w:val="000000"/>
        </w:rPr>
        <w:t xml:space="preserve"> и </w:t>
      </w:r>
      <w:proofErr w:type="spellStart"/>
      <w:r w:rsidR="00B62673" w:rsidRPr="00404B2F">
        <w:rPr>
          <w:rFonts w:ascii="Arial" w:eastAsia="Times New Roman" w:hAnsi="Arial" w:cs="Arial"/>
          <w:color w:val="000000"/>
          <w:lang w:val="en-US"/>
        </w:rPr>
        <w:t>Bonitta</w:t>
      </w:r>
      <w:proofErr w:type="spellEnd"/>
      <w:r w:rsidR="00B62673" w:rsidRPr="00404B2F">
        <w:rPr>
          <w:rFonts w:ascii="Arial" w:eastAsia="Times New Roman" w:hAnsi="Arial" w:cs="Arial"/>
          <w:color w:val="000000"/>
        </w:rPr>
        <w:t xml:space="preserve"> действует особый курс выдачи купонов (1 купон выдается за каждые полные оплаченные 3000 рублей в чеке). </w:t>
      </w:r>
      <w:r w:rsidR="00855681" w:rsidRPr="00404B2F">
        <w:rPr>
          <w:rFonts w:ascii="Arial" w:eastAsia="Times New Roman" w:hAnsi="Arial" w:cs="Arial"/>
          <w:color w:val="000000"/>
        </w:rPr>
        <w:t>В период действия акции в отношении определе</w:t>
      </w:r>
      <w:r w:rsidR="00B62673" w:rsidRPr="00404B2F">
        <w:rPr>
          <w:rFonts w:ascii="Arial" w:eastAsia="Times New Roman" w:hAnsi="Arial" w:cs="Arial"/>
          <w:color w:val="000000"/>
        </w:rPr>
        <w:t>нных арендаторов ТРЦ (магазины/</w:t>
      </w:r>
      <w:r w:rsidR="00855681" w:rsidRPr="00404B2F">
        <w:rPr>
          <w:rFonts w:ascii="Arial" w:eastAsia="Times New Roman" w:hAnsi="Arial" w:cs="Arial"/>
          <w:color w:val="000000"/>
        </w:rPr>
        <w:t xml:space="preserve">заведения) может устанавливаться специальный </w:t>
      </w:r>
      <w:r w:rsidR="00B62673" w:rsidRPr="00404B2F">
        <w:rPr>
          <w:rFonts w:ascii="Arial" w:eastAsia="Times New Roman" w:hAnsi="Arial" w:cs="Arial"/>
          <w:color w:val="000000"/>
        </w:rPr>
        <w:t xml:space="preserve">(удвоенный) </w:t>
      </w:r>
      <w:r w:rsidR="00855681" w:rsidRPr="00404B2F">
        <w:rPr>
          <w:rFonts w:ascii="Arial" w:eastAsia="Times New Roman" w:hAnsi="Arial" w:cs="Arial"/>
          <w:color w:val="000000"/>
        </w:rPr>
        <w:t xml:space="preserve">курс выдачи купонов, отличный от общего курса выдачи купонов (Например: за </w:t>
      </w:r>
      <w:r w:rsidR="00B62673" w:rsidRPr="00404B2F">
        <w:rPr>
          <w:rFonts w:ascii="Arial" w:eastAsia="Times New Roman" w:hAnsi="Arial" w:cs="Arial"/>
          <w:color w:val="000000"/>
        </w:rPr>
        <w:t xml:space="preserve">каждую </w:t>
      </w:r>
      <w:r w:rsidR="00855681" w:rsidRPr="00404B2F">
        <w:rPr>
          <w:rFonts w:ascii="Arial" w:eastAsia="Times New Roman" w:hAnsi="Arial" w:cs="Arial"/>
          <w:color w:val="000000"/>
        </w:rPr>
        <w:t xml:space="preserve">полную </w:t>
      </w:r>
      <w:r w:rsidR="00B62673" w:rsidRPr="00404B2F">
        <w:rPr>
          <w:rFonts w:ascii="Arial" w:eastAsia="Times New Roman" w:hAnsi="Arial" w:cs="Arial"/>
          <w:color w:val="000000"/>
        </w:rPr>
        <w:t>оплаченную</w:t>
      </w:r>
      <w:r w:rsidR="00855681" w:rsidRPr="00404B2F">
        <w:rPr>
          <w:rFonts w:ascii="Arial" w:eastAsia="Times New Roman" w:hAnsi="Arial" w:cs="Arial"/>
          <w:color w:val="000000"/>
        </w:rPr>
        <w:t xml:space="preserve"> 1000 рублей в чеке </w:t>
      </w:r>
      <w:r w:rsidR="00B62673" w:rsidRPr="00404B2F">
        <w:rPr>
          <w:rFonts w:ascii="Arial" w:eastAsia="Times New Roman" w:hAnsi="Arial" w:cs="Arial"/>
          <w:color w:val="000000"/>
        </w:rPr>
        <w:t xml:space="preserve">из магазина </w:t>
      </w:r>
      <w:r w:rsidR="00B62673" w:rsidRPr="00404B2F">
        <w:rPr>
          <w:rFonts w:ascii="Arial" w:eastAsia="Times New Roman" w:hAnsi="Arial" w:cs="Arial"/>
          <w:color w:val="000000"/>
          <w:lang w:val="en-US"/>
        </w:rPr>
        <w:t>N</w:t>
      </w:r>
      <w:r w:rsidR="00B62673" w:rsidRPr="00404B2F">
        <w:rPr>
          <w:rFonts w:ascii="Arial" w:eastAsia="Times New Roman" w:hAnsi="Arial" w:cs="Arial"/>
          <w:color w:val="000000"/>
        </w:rPr>
        <w:t xml:space="preserve"> </w:t>
      </w:r>
      <w:r w:rsidR="00855681" w:rsidRPr="00404B2F">
        <w:rPr>
          <w:rFonts w:ascii="Arial" w:eastAsia="Times New Roman" w:hAnsi="Arial" w:cs="Arial"/>
          <w:color w:val="000000"/>
        </w:rPr>
        <w:t xml:space="preserve">выдается не 1, а 2 купона). Информация о таких </w:t>
      </w:r>
      <w:r w:rsidR="00B62673" w:rsidRPr="00404B2F">
        <w:rPr>
          <w:rFonts w:ascii="Arial" w:eastAsia="Times New Roman" w:hAnsi="Arial" w:cs="Arial"/>
          <w:color w:val="000000"/>
        </w:rPr>
        <w:t xml:space="preserve">магазинах/заведениях </w:t>
      </w:r>
      <w:r w:rsidR="00855681" w:rsidRPr="00404B2F">
        <w:rPr>
          <w:rFonts w:ascii="Arial" w:eastAsia="Times New Roman" w:hAnsi="Arial" w:cs="Arial"/>
          <w:color w:val="000000"/>
        </w:rPr>
        <w:t>и специальных акциях будет</w:t>
      </w:r>
      <w:r w:rsidR="00B62673" w:rsidRPr="00404B2F">
        <w:rPr>
          <w:rFonts w:ascii="Arial" w:eastAsia="Times New Roman" w:hAnsi="Arial" w:cs="Arial"/>
          <w:color w:val="000000"/>
        </w:rPr>
        <w:t xml:space="preserve"> появляться не позднее, чем за 7 дней</w:t>
      </w:r>
      <w:r w:rsidR="00855681" w:rsidRPr="00404B2F">
        <w:rPr>
          <w:rFonts w:ascii="Arial" w:eastAsia="Times New Roman" w:hAnsi="Arial" w:cs="Arial"/>
          <w:color w:val="000000"/>
        </w:rPr>
        <w:t xml:space="preserve"> на стойке выдачи купонов, а также на витринах и кассах таких заведений или магазинов.</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2.2. </w:t>
      </w:r>
      <w:r w:rsidR="0097734C" w:rsidRPr="00404B2F">
        <w:rPr>
          <w:rFonts w:ascii="Arial" w:eastAsia="Times New Roman" w:hAnsi="Arial" w:cs="Arial"/>
          <w:color w:val="000000"/>
        </w:rPr>
        <w:t>Итоговые суммы из разных чеков одного магазина не суммируется. Суммы чеков разных магазинов не суммируются.</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2.3. </w:t>
      </w:r>
      <w:r w:rsidR="0097734C" w:rsidRPr="00404B2F">
        <w:rPr>
          <w:rFonts w:ascii="Arial" w:eastAsia="Times New Roman" w:hAnsi="Arial" w:cs="Arial"/>
          <w:color w:val="000000"/>
        </w:rPr>
        <w:t>Покупатели имеют право пол</w:t>
      </w:r>
      <w:r w:rsidR="00855681" w:rsidRPr="00404B2F">
        <w:rPr>
          <w:rFonts w:ascii="Arial" w:eastAsia="Times New Roman" w:hAnsi="Arial" w:cs="Arial"/>
          <w:color w:val="000000"/>
        </w:rPr>
        <w:t xml:space="preserve">учить купоны акции в период с 1 </w:t>
      </w:r>
      <w:r w:rsidR="00B62673" w:rsidRPr="00404B2F">
        <w:rPr>
          <w:rFonts w:ascii="Arial" w:eastAsia="Times New Roman" w:hAnsi="Arial" w:cs="Arial"/>
          <w:color w:val="000000"/>
        </w:rPr>
        <w:t xml:space="preserve">мая по 30 июня 2018 г. </w:t>
      </w:r>
      <w:r w:rsidR="0097734C" w:rsidRPr="00404B2F">
        <w:rPr>
          <w:rFonts w:ascii="Arial" w:eastAsia="Times New Roman" w:hAnsi="Arial" w:cs="Arial"/>
          <w:color w:val="000000"/>
        </w:rPr>
        <w:t>на информационной стойке ТРЦ «Коллаж» (</w:t>
      </w:r>
      <w:proofErr w:type="spellStart"/>
      <w:r w:rsidR="0097734C" w:rsidRPr="00404B2F">
        <w:rPr>
          <w:rFonts w:ascii="Arial" w:eastAsia="Times New Roman" w:hAnsi="Arial" w:cs="Arial"/>
          <w:color w:val="000000"/>
        </w:rPr>
        <w:t>ресепшн</w:t>
      </w:r>
      <w:proofErr w:type="spellEnd"/>
      <w:r w:rsidR="0097734C" w:rsidRPr="00404B2F">
        <w:rPr>
          <w:rFonts w:ascii="Arial" w:eastAsia="Times New Roman" w:hAnsi="Arial" w:cs="Arial"/>
          <w:color w:val="000000"/>
        </w:rPr>
        <w:t>) у сотрудников акции.</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 xml:space="preserve">2.4. </w:t>
      </w:r>
      <w:r w:rsidR="0097734C" w:rsidRPr="00404B2F">
        <w:rPr>
          <w:rFonts w:ascii="Arial" w:eastAsia="GulimChe" w:hAnsi="Arial" w:cs="Arial"/>
        </w:rPr>
        <w:t>Количество чеков, соответствующих</w:t>
      </w:r>
      <w:r w:rsidR="00970D99" w:rsidRPr="00404B2F">
        <w:rPr>
          <w:rFonts w:ascii="Arial" w:eastAsia="GulimChe" w:hAnsi="Arial" w:cs="Arial"/>
        </w:rPr>
        <w:t xml:space="preserve"> требованиям п. 2.1.</w:t>
      </w:r>
      <w:r w:rsidR="0097734C" w:rsidRPr="00404B2F">
        <w:rPr>
          <w:rFonts w:ascii="Arial" w:eastAsia="GulimChe" w:hAnsi="Arial" w:cs="Arial"/>
        </w:rPr>
        <w:t xml:space="preserve"> настоящих Правил, которые один участник может зарегистрировать для участия в Акции</w:t>
      </w:r>
      <w:r w:rsidR="006633FF" w:rsidRPr="00404B2F">
        <w:rPr>
          <w:rFonts w:ascii="Arial" w:eastAsia="GulimChe" w:hAnsi="Arial" w:cs="Arial"/>
        </w:rPr>
        <w:t>,</w:t>
      </w:r>
      <w:r w:rsidR="0097734C" w:rsidRPr="00404B2F">
        <w:rPr>
          <w:rFonts w:ascii="Arial" w:eastAsia="GulimChe" w:hAnsi="Arial" w:cs="Arial"/>
        </w:rPr>
        <w:t xml:space="preserve"> не ограничено. При регистрации чека для участия в Акции, на нём проставляется соответствующий штамп </w:t>
      </w:r>
      <w:r w:rsidR="00855681" w:rsidRPr="00404B2F">
        <w:rPr>
          <w:rFonts w:ascii="Arial" w:eastAsia="GulimChe" w:hAnsi="Arial" w:cs="Arial"/>
        </w:rPr>
        <w:t>(происходит гашение чека во избежание повторной его регистрации покупателем).</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2.5. </w:t>
      </w:r>
      <w:r w:rsidR="0097734C" w:rsidRPr="00404B2F">
        <w:rPr>
          <w:rFonts w:ascii="Arial" w:eastAsia="Times New Roman" w:hAnsi="Arial" w:cs="Arial"/>
          <w:color w:val="000000"/>
        </w:rPr>
        <w:t>Покупатели могут получить купон по предъявляемому чеку в день покупки или не позднее 2-х дней после совершения покуп</w:t>
      </w:r>
      <w:r w:rsidR="00EE6598" w:rsidRPr="00404B2F">
        <w:rPr>
          <w:rFonts w:ascii="Arial" w:eastAsia="Times New Roman" w:hAnsi="Arial" w:cs="Arial"/>
          <w:color w:val="000000"/>
        </w:rPr>
        <w:t>ки (Пример: покупка совершена 1</w:t>
      </w:r>
      <w:r w:rsidR="0097734C" w:rsidRPr="00404B2F">
        <w:rPr>
          <w:rFonts w:ascii="Arial" w:eastAsia="Times New Roman" w:hAnsi="Arial" w:cs="Arial"/>
          <w:color w:val="000000"/>
        </w:rPr>
        <w:t xml:space="preserve"> чис</w:t>
      </w:r>
      <w:r w:rsidR="00855681" w:rsidRPr="00404B2F">
        <w:rPr>
          <w:rFonts w:ascii="Arial" w:eastAsia="Times New Roman" w:hAnsi="Arial" w:cs="Arial"/>
          <w:color w:val="000000"/>
        </w:rPr>
        <w:t>ла, купон можно получить в</w:t>
      </w:r>
      <w:r w:rsidR="00404B2F" w:rsidRPr="00404B2F">
        <w:rPr>
          <w:rFonts w:ascii="Arial" w:eastAsia="Times New Roman" w:hAnsi="Arial" w:cs="Arial"/>
          <w:color w:val="000000"/>
        </w:rPr>
        <w:t xml:space="preserve"> день покупки, а также в</w:t>
      </w:r>
      <w:r w:rsidR="00855681" w:rsidRPr="00404B2F">
        <w:rPr>
          <w:rFonts w:ascii="Arial" w:eastAsia="Times New Roman" w:hAnsi="Arial" w:cs="Arial"/>
          <w:color w:val="000000"/>
        </w:rPr>
        <w:t xml:space="preserve"> течение </w:t>
      </w:r>
      <w:r w:rsidR="00404B2F" w:rsidRPr="00404B2F">
        <w:rPr>
          <w:rFonts w:ascii="Arial" w:eastAsia="Times New Roman" w:hAnsi="Arial" w:cs="Arial"/>
          <w:color w:val="000000"/>
        </w:rPr>
        <w:t xml:space="preserve">двух последующих дней, т.е. </w:t>
      </w:r>
      <w:r w:rsidR="00EE6598" w:rsidRPr="00404B2F">
        <w:rPr>
          <w:rFonts w:ascii="Arial" w:eastAsia="Times New Roman" w:hAnsi="Arial" w:cs="Arial"/>
          <w:color w:val="000000"/>
        </w:rPr>
        <w:t>1, 2 и 3</w:t>
      </w:r>
      <w:r w:rsidR="0097734C" w:rsidRPr="00404B2F">
        <w:rPr>
          <w:rFonts w:ascii="Arial" w:eastAsia="Times New Roman" w:hAnsi="Arial" w:cs="Arial"/>
          <w:color w:val="000000"/>
        </w:rPr>
        <w:t xml:space="preserve"> числа данного месяца).</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2.6. </w:t>
      </w:r>
      <w:r w:rsidR="0097734C" w:rsidRPr="00404B2F">
        <w:rPr>
          <w:rFonts w:ascii="Arial" w:eastAsia="Times New Roman" w:hAnsi="Arial" w:cs="Arial"/>
          <w:color w:val="000000"/>
        </w:rPr>
        <w:t xml:space="preserve">В случае оплаты покупки </w:t>
      </w:r>
      <w:r w:rsidR="00EE6598" w:rsidRPr="00404B2F">
        <w:rPr>
          <w:rFonts w:ascii="Arial" w:eastAsia="Times New Roman" w:hAnsi="Arial" w:cs="Arial"/>
          <w:color w:val="000000"/>
        </w:rPr>
        <w:t xml:space="preserve">в рассрочку принимается во внимание сумма средств, внесенных в кассу магазина или заведения в момент покупки и в период действия акции (Пример: покупка на 10 000 рублей оформлена в рассрочку на 10 месяцев. Покупатель оплачивает первый взнос 1000 рублей в день оформления документов, остальные 10 000 рублей он погашает </w:t>
      </w:r>
      <w:proofErr w:type="gramStart"/>
      <w:r w:rsidR="00EE6598" w:rsidRPr="00404B2F">
        <w:rPr>
          <w:rFonts w:ascii="Arial" w:eastAsia="Times New Roman" w:hAnsi="Arial" w:cs="Arial"/>
          <w:color w:val="000000"/>
        </w:rPr>
        <w:t>в</w:t>
      </w:r>
      <w:proofErr w:type="gramEnd"/>
      <w:r w:rsidR="00EE6598" w:rsidRPr="00404B2F">
        <w:rPr>
          <w:rFonts w:ascii="Arial" w:eastAsia="Times New Roman" w:hAnsi="Arial" w:cs="Arial"/>
          <w:color w:val="000000"/>
        </w:rPr>
        <w:t xml:space="preserve"> последующие 10 месяцев. В этом случае </w:t>
      </w:r>
      <w:r w:rsidR="00404B2F" w:rsidRPr="00404B2F">
        <w:rPr>
          <w:rFonts w:ascii="Arial" w:eastAsia="Times New Roman" w:hAnsi="Arial" w:cs="Arial"/>
          <w:color w:val="000000"/>
        </w:rPr>
        <w:t xml:space="preserve">в момент обращения с чеком </w:t>
      </w:r>
      <w:r w:rsidR="00EE6598" w:rsidRPr="00404B2F">
        <w:rPr>
          <w:rFonts w:ascii="Arial" w:eastAsia="Times New Roman" w:hAnsi="Arial" w:cs="Arial"/>
          <w:color w:val="000000"/>
        </w:rPr>
        <w:t xml:space="preserve">ему </w:t>
      </w:r>
      <w:r w:rsidR="00404B2F" w:rsidRPr="00404B2F">
        <w:rPr>
          <w:rFonts w:ascii="Arial" w:eastAsia="Times New Roman" w:hAnsi="Arial" w:cs="Arial"/>
          <w:color w:val="000000"/>
        </w:rPr>
        <w:t>положен 1 купон</w:t>
      </w:r>
      <w:r w:rsidR="00EE6598" w:rsidRPr="00404B2F">
        <w:rPr>
          <w:rFonts w:ascii="Arial" w:eastAsia="Times New Roman" w:hAnsi="Arial" w:cs="Arial"/>
          <w:color w:val="000000"/>
        </w:rPr>
        <w:t>. И еще 1 купон в случае обращения с чеком при гашении рассрочки в следующем месяце).</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2.7. </w:t>
      </w:r>
      <w:r w:rsidR="0097734C" w:rsidRPr="00404B2F">
        <w:rPr>
          <w:rFonts w:ascii="Arial" w:eastAsia="Times New Roman" w:hAnsi="Arial" w:cs="Arial"/>
          <w:color w:val="000000"/>
        </w:rPr>
        <w:t xml:space="preserve">В случае оплаты покупки по банковской карте – покупатель должен предъявить чек </w:t>
      </w:r>
      <w:r w:rsidR="00EE6598" w:rsidRPr="00404B2F">
        <w:rPr>
          <w:rFonts w:ascii="Arial" w:eastAsia="Times New Roman" w:hAnsi="Arial" w:cs="Arial"/>
          <w:color w:val="000000"/>
        </w:rPr>
        <w:t xml:space="preserve">с указанной суммой </w:t>
      </w:r>
      <w:proofErr w:type="gramStart"/>
      <w:r w:rsidR="00EE6598" w:rsidRPr="00404B2F">
        <w:rPr>
          <w:rFonts w:ascii="Arial" w:eastAsia="Times New Roman" w:hAnsi="Arial" w:cs="Arial"/>
          <w:color w:val="000000"/>
        </w:rPr>
        <w:t>трат</w:t>
      </w:r>
      <w:proofErr w:type="gramEnd"/>
      <w:r w:rsidR="00EE6598" w:rsidRPr="00404B2F">
        <w:rPr>
          <w:rFonts w:ascii="Arial" w:eastAsia="Times New Roman" w:hAnsi="Arial" w:cs="Arial"/>
          <w:color w:val="000000"/>
        </w:rPr>
        <w:t xml:space="preserve"> </w:t>
      </w:r>
      <w:r w:rsidR="0097734C" w:rsidRPr="00404B2F">
        <w:rPr>
          <w:rFonts w:ascii="Arial" w:eastAsia="Times New Roman" w:hAnsi="Arial" w:cs="Arial"/>
          <w:color w:val="000000"/>
        </w:rPr>
        <w:t>согласно установленному правилу.</w:t>
      </w:r>
    </w:p>
    <w:p w:rsidR="001968D9" w:rsidRDefault="00404B2F"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2.8</w:t>
      </w:r>
      <w:r w:rsidR="00EF6ADC" w:rsidRPr="00404B2F">
        <w:rPr>
          <w:rFonts w:ascii="Arial" w:eastAsia="Times New Roman" w:hAnsi="Arial" w:cs="Arial"/>
          <w:color w:val="000000"/>
        </w:rPr>
        <w:t xml:space="preserve">. </w:t>
      </w:r>
      <w:r w:rsidR="00EE6598" w:rsidRPr="00404B2F">
        <w:rPr>
          <w:rFonts w:ascii="Arial" w:eastAsia="Times New Roman" w:hAnsi="Arial" w:cs="Arial"/>
          <w:color w:val="000000"/>
        </w:rPr>
        <w:t>В случае</w:t>
      </w:r>
      <w:proofErr w:type="gramStart"/>
      <w:r w:rsidR="00EE6598" w:rsidRPr="00404B2F">
        <w:rPr>
          <w:rFonts w:ascii="Arial" w:eastAsia="Times New Roman" w:hAnsi="Arial" w:cs="Arial"/>
          <w:color w:val="000000"/>
        </w:rPr>
        <w:t>,</w:t>
      </w:r>
      <w:proofErr w:type="gramEnd"/>
      <w:r w:rsidR="00EE6598" w:rsidRPr="00404B2F">
        <w:rPr>
          <w:rFonts w:ascii="Arial" w:eastAsia="Times New Roman" w:hAnsi="Arial" w:cs="Arial"/>
          <w:color w:val="000000"/>
        </w:rPr>
        <w:t xml:space="preserve"> </w:t>
      </w:r>
      <w:r w:rsidR="0097734C" w:rsidRPr="00404B2F">
        <w:rPr>
          <w:rFonts w:ascii="Arial" w:eastAsia="Times New Roman" w:hAnsi="Arial" w:cs="Arial"/>
          <w:color w:val="000000"/>
        </w:rPr>
        <w:t>если оплата покупки осуществляется двумя платежами (предоплата и окончательный платеж) – купоны участника выдаются на момент оплаты каждой суммы, согласно сумме чека. Купоны выдаются только при оплате, которая осуществляется в период действия акции.</w:t>
      </w:r>
    </w:p>
    <w:p w:rsidR="00404B2F" w:rsidRPr="00404B2F" w:rsidRDefault="00404B2F" w:rsidP="00FE2058">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2.9. В качестве товара покупателем может быть приобретена подарочная карта магазина. Чек, полученный от такой покупки, может быть зарегистрирован в случае обращения, согласно действующим правилам.</w:t>
      </w:r>
      <w:r w:rsidR="004144A6">
        <w:rPr>
          <w:rFonts w:ascii="Arial" w:eastAsia="Times New Roman" w:hAnsi="Arial" w:cs="Arial"/>
          <w:color w:val="000000"/>
        </w:rPr>
        <w:t xml:space="preserve"> Однако, при оплате товара подарочной картой, сумма средств, оплаченных подарочной картой</w:t>
      </w:r>
      <w:r w:rsidR="00021E01">
        <w:rPr>
          <w:rFonts w:ascii="Arial" w:eastAsia="Times New Roman" w:hAnsi="Arial" w:cs="Arial"/>
          <w:color w:val="000000"/>
        </w:rPr>
        <w:t>,</w:t>
      </w:r>
      <w:r w:rsidR="004144A6">
        <w:rPr>
          <w:rFonts w:ascii="Arial" w:eastAsia="Times New Roman" w:hAnsi="Arial" w:cs="Arial"/>
          <w:color w:val="000000"/>
        </w:rPr>
        <w:t xml:space="preserve"> не подлежит обмену на купоны</w:t>
      </w:r>
      <w:r w:rsidR="00021E01">
        <w:rPr>
          <w:rFonts w:ascii="Arial" w:eastAsia="Times New Roman" w:hAnsi="Arial" w:cs="Arial"/>
          <w:color w:val="000000"/>
        </w:rPr>
        <w:t>. В данном случае не принимается в расчет: был ли зарегистрирован чек в рамках акции в день покупки подарочной карты</w:t>
      </w:r>
      <w:r w:rsidR="004144A6">
        <w:rPr>
          <w:rFonts w:ascii="Arial" w:eastAsia="Times New Roman" w:hAnsi="Arial" w:cs="Arial"/>
          <w:color w:val="000000"/>
        </w:rPr>
        <w:t xml:space="preserve"> </w:t>
      </w:r>
      <w:r w:rsidR="00021E01">
        <w:rPr>
          <w:rFonts w:ascii="Arial" w:eastAsia="Times New Roman" w:hAnsi="Arial" w:cs="Arial"/>
          <w:color w:val="000000"/>
        </w:rPr>
        <w:t>или нет.</w:t>
      </w:r>
    </w:p>
    <w:p w:rsidR="001968D9" w:rsidRPr="00404B2F" w:rsidRDefault="001968D9"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bCs/>
          <w:color w:val="000000"/>
        </w:rPr>
        <w:t>2.10. Описание купона участника:</w:t>
      </w:r>
      <w:r w:rsidRPr="00404B2F">
        <w:rPr>
          <w:rFonts w:ascii="Arial" w:eastAsia="Times New Roman" w:hAnsi="Arial" w:cs="Arial"/>
          <w:color w:val="000000"/>
        </w:rPr>
        <w:t xml:space="preserve"> купон участника </w:t>
      </w:r>
      <w:r w:rsidRPr="00404B2F">
        <w:rPr>
          <w:rFonts w:ascii="Arial" w:eastAsia="Times New Roman" w:hAnsi="Arial" w:cs="Arial"/>
        </w:rPr>
        <w:t xml:space="preserve">состоит из двух частей, с полями для указания </w:t>
      </w:r>
      <w:r w:rsidR="00AC3DC6" w:rsidRPr="00404B2F">
        <w:rPr>
          <w:rFonts w:ascii="Arial" w:eastAsia="Times New Roman" w:hAnsi="Arial" w:cs="Arial"/>
        </w:rPr>
        <w:t xml:space="preserve">ФИО, номера мобильного телефона участника акции, номера чека и даты его выдачи. (Учитываются только чеки, соответствующие требованиям п. 2.1., 2.2. настоящих Правил). </w:t>
      </w:r>
      <w:r w:rsidRPr="00404B2F">
        <w:rPr>
          <w:rFonts w:ascii="Arial" w:eastAsia="Times New Roman" w:hAnsi="Arial" w:cs="Arial"/>
        </w:rPr>
        <w:t>Покупатель собственноручно запо</w:t>
      </w:r>
      <w:r w:rsidR="00CF69A7" w:rsidRPr="00404B2F">
        <w:rPr>
          <w:rFonts w:ascii="Arial" w:eastAsia="Times New Roman" w:hAnsi="Arial" w:cs="Arial"/>
        </w:rPr>
        <w:t xml:space="preserve">лняет обе части купона и вносит </w:t>
      </w:r>
      <w:r w:rsidRPr="00404B2F">
        <w:rPr>
          <w:rFonts w:ascii="Arial" w:eastAsia="Times New Roman" w:hAnsi="Arial" w:cs="Arial"/>
        </w:rPr>
        <w:t>данные</w:t>
      </w:r>
      <w:r w:rsidR="00AC3DC6" w:rsidRPr="00404B2F">
        <w:rPr>
          <w:rFonts w:ascii="Arial" w:eastAsia="Times New Roman" w:hAnsi="Arial" w:cs="Arial"/>
        </w:rPr>
        <w:t>.</w:t>
      </w:r>
      <w:r w:rsidR="00CF69A7" w:rsidRPr="00404B2F">
        <w:rPr>
          <w:rFonts w:ascii="Arial" w:eastAsia="Times New Roman" w:hAnsi="Arial" w:cs="Arial"/>
        </w:rPr>
        <w:t xml:space="preserve"> </w:t>
      </w:r>
      <w:r w:rsidRPr="00404B2F">
        <w:rPr>
          <w:rFonts w:ascii="Arial" w:eastAsia="Times New Roman" w:hAnsi="Arial" w:cs="Arial"/>
        </w:rPr>
        <w:t>Купон с обеими частями выдается покупателю.</w:t>
      </w:r>
      <w:r w:rsidR="00CF69A7" w:rsidRPr="00404B2F">
        <w:rPr>
          <w:rFonts w:ascii="Arial" w:eastAsia="Times New Roman" w:hAnsi="Arial" w:cs="Arial"/>
        </w:rPr>
        <w:t xml:space="preserve"> </w:t>
      </w:r>
      <w:r w:rsidR="00CF69A7" w:rsidRPr="00404B2F">
        <w:rPr>
          <w:rFonts w:ascii="Arial" w:hAnsi="Arial" w:cs="Arial"/>
        </w:rPr>
        <w:t>Обладатель купона должен самостоятельно отделить отрывную часть купона от основной части и по</w:t>
      </w:r>
      <w:r w:rsidR="00EE6598" w:rsidRPr="00404B2F">
        <w:rPr>
          <w:rFonts w:ascii="Arial" w:hAnsi="Arial" w:cs="Arial"/>
        </w:rPr>
        <w:t>местить ее в специальный ящик с купонами для розыгрыша, который</w:t>
      </w:r>
      <w:r w:rsidR="00CF69A7" w:rsidRPr="00404B2F">
        <w:rPr>
          <w:rFonts w:ascii="Arial" w:hAnsi="Arial" w:cs="Arial"/>
        </w:rPr>
        <w:t xml:space="preserve"> располагается с </w:t>
      </w:r>
      <w:r w:rsidR="007B3058" w:rsidRPr="00404B2F">
        <w:rPr>
          <w:rFonts w:ascii="Arial" w:hAnsi="Arial" w:cs="Arial"/>
        </w:rPr>
        <w:t>01</w:t>
      </w:r>
      <w:r w:rsidR="00021E01">
        <w:rPr>
          <w:rFonts w:ascii="Arial" w:hAnsi="Arial" w:cs="Arial"/>
        </w:rPr>
        <w:t xml:space="preserve"> мая по 30 июня 2018 года</w:t>
      </w:r>
      <w:r w:rsidR="00CF69A7" w:rsidRPr="00404B2F">
        <w:rPr>
          <w:rFonts w:ascii="Arial" w:hAnsi="Arial" w:cs="Arial"/>
        </w:rPr>
        <w:t xml:space="preserve"> </w:t>
      </w:r>
      <w:r w:rsidR="007B3058" w:rsidRPr="00404B2F">
        <w:rPr>
          <w:rFonts w:ascii="Arial" w:hAnsi="Arial" w:cs="Arial"/>
        </w:rPr>
        <w:t>на</w:t>
      </w:r>
      <w:r w:rsidR="00AC3DC6" w:rsidRPr="00404B2F">
        <w:rPr>
          <w:rFonts w:ascii="Arial" w:hAnsi="Arial" w:cs="Arial"/>
        </w:rPr>
        <w:t xml:space="preserve"> </w:t>
      </w:r>
      <w:proofErr w:type="spellStart"/>
      <w:r w:rsidR="00AC3DC6" w:rsidRPr="00404B2F">
        <w:rPr>
          <w:rFonts w:ascii="Arial" w:hAnsi="Arial" w:cs="Arial"/>
        </w:rPr>
        <w:t>ресепш</w:t>
      </w:r>
      <w:r w:rsidR="00430926" w:rsidRPr="00404B2F">
        <w:rPr>
          <w:rFonts w:ascii="Arial" w:hAnsi="Arial" w:cs="Arial"/>
        </w:rPr>
        <w:t>н</w:t>
      </w:r>
      <w:proofErr w:type="spellEnd"/>
      <w:r w:rsidR="007B3058" w:rsidRPr="00404B2F">
        <w:rPr>
          <w:rFonts w:ascii="Arial" w:hAnsi="Arial" w:cs="Arial"/>
        </w:rPr>
        <w:t xml:space="preserve"> ТРЦ. Основную часть купона участник должен хранить до момента проведения розыгрыша.  </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2.1</w:t>
      </w:r>
      <w:r w:rsidR="001968D9" w:rsidRPr="00404B2F">
        <w:rPr>
          <w:rFonts w:ascii="Arial" w:eastAsia="Times New Roman" w:hAnsi="Arial" w:cs="Arial"/>
          <w:color w:val="000000"/>
        </w:rPr>
        <w:t>1</w:t>
      </w:r>
      <w:r w:rsidRPr="00404B2F">
        <w:rPr>
          <w:rFonts w:ascii="Arial" w:eastAsia="Times New Roman" w:hAnsi="Arial" w:cs="Arial"/>
          <w:color w:val="000000"/>
        </w:rPr>
        <w:t xml:space="preserve">. </w:t>
      </w:r>
      <w:r w:rsidR="0097734C" w:rsidRPr="00404B2F">
        <w:rPr>
          <w:rFonts w:ascii="Arial" w:eastAsia="Times New Roman" w:hAnsi="Arial" w:cs="Arial"/>
          <w:color w:val="000000"/>
        </w:rPr>
        <w:t xml:space="preserve">В день проведения финала акции участник должен </w:t>
      </w:r>
      <w:r w:rsidR="007B3058" w:rsidRPr="00404B2F">
        <w:rPr>
          <w:rFonts w:ascii="Arial" w:eastAsia="Times New Roman" w:hAnsi="Arial" w:cs="Arial"/>
          <w:color w:val="000000"/>
        </w:rPr>
        <w:t xml:space="preserve">присутствовать на розыгрыше призов и </w:t>
      </w:r>
      <w:r w:rsidR="0097734C" w:rsidRPr="00404B2F">
        <w:rPr>
          <w:rFonts w:ascii="Arial" w:eastAsia="Times New Roman" w:hAnsi="Arial" w:cs="Arial"/>
          <w:color w:val="000000"/>
        </w:rPr>
        <w:t xml:space="preserve">иметь </w:t>
      </w:r>
      <w:r w:rsidR="007B3058" w:rsidRPr="00404B2F">
        <w:rPr>
          <w:rFonts w:ascii="Arial" w:eastAsia="Times New Roman" w:hAnsi="Arial" w:cs="Arial"/>
          <w:color w:val="000000"/>
        </w:rPr>
        <w:t xml:space="preserve">при себе </w:t>
      </w:r>
      <w:r w:rsidR="0097734C" w:rsidRPr="00404B2F">
        <w:rPr>
          <w:rFonts w:ascii="Arial" w:eastAsia="Times New Roman" w:hAnsi="Arial" w:cs="Arial"/>
          <w:color w:val="000000"/>
        </w:rPr>
        <w:t>свои купоны, паспорт, договора и чеки, подтверждающие покупки с целью проведения проверки комиссией на от</w:t>
      </w:r>
      <w:r w:rsidR="005643EE" w:rsidRPr="00404B2F">
        <w:rPr>
          <w:rFonts w:ascii="Arial" w:eastAsia="Times New Roman" w:hAnsi="Arial" w:cs="Arial"/>
          <w:color w:val="000000"/>
        </w:rPr>
        <w:t xml:space="preserve">сутствие подделок и составления </w:t>
      </w:r>
      <w:r w:rsidR="0097734C" w:rsidRPr="00404B2F">
        <w:rPr>
          <w:rFonts w:ascii="Arial" w:eastAsia="Times New Roman" w:hAnsi="Arial" w:cs="Arial"/>
          <w:color w:val="000000"/>
        </w:rPr>
        <w:t>с победителем</w:t>
      </w:r>
      <w:r w:rsidR="0078664C" w:rsidRPr="00404B2F">
        <w:rPr>
          <w:rFonts w:ascii="Arial" w:eastAsia="Times New Roman" w:hAnsi="Arial" w:cs="Arial"/>
          <w:color w:val="000000"/>
        </w:rPr>
        <w:t xml:space="preserve"> акта приема-передачи приза</w:t>
      </w:r>
      <w:r w:rsidR="0097734C" w:rsidRPr="00404B2F">
        <w:rPr>
          <w:rFonts w:ascii="Arial" w:eastAsia="Times New Roman" w:hAnsi="Arial" w:cs="Arial"/>
          <w:color w:val="000000"/>
        </w:rPr>
        <w:t>.</w:t>
      </w:r>
      <w:r w:rsidR="00EE6598" w:rsidRPr="00404B2F">
        <w:rPr>
          <w:rFonts w:ascii="Arial" w:eastAsia="Times New Roman" w:hAnsi="Arial" w:cs="Arial"/>
          <w:color w:val="000000"/>
        </w:rPr>
        <w:t xml:space="preserve"> В том случае, если участник не может присутствовать лично на розыгрыше, он может направить со своими купонами и чеками </w:t>
      </w:r>
      <w:r w:rsidR="00EE6598" w:rsidRPr="00404B2F">
        <w:rPr>
          <w:rFonts w:ascii="Arial" w:eastAsia="Times New Roman" w:hAnsi="Arial" w:cs="Arial"/>
          <w:color w:val="000000"/>
        </w:rPr>
        <w:lastRenderedPageBreak/>
        <w:t>доверенное лицо. В случае выигрыша купона, принесенного доверенным лицом, приз будет выдан лицу, на котор</w:t>
      </w:r>
      <w:r w:rsidR="00070270">
        <w:rPr>
          <w:rFonts w:ascii="Arial" w:eastAsia="Times New Roman" w:hAnsi="Arial" w:cs="Arial"/>
          <w:color w:val="000000"/>
        </w:rPr>
        <w:t>ое оформлен купон, в период с 01 по 10 июля 2018 г. включительно.</w:t>
      </w:r>
    </w:p>
    <w:p w:rsidR="00B0101C" w:rsidRPr="00404B2F" w:rsidRDefault="00EF6ADC" w:rsidP="00FE2058">
      <w:pPr>
        <w:spacing w:after="0" w:line="240" w:lineRule="auto"/>
        <w:jc w:val="both"/>
        <w:textAlignment w:val="baseline"/>
        <w:rPr>
          <w:rFonts w:ascii="Arial" w:eastAsia="GulimChe" w:hAnsi="Arial" w:cs="Arial"/>
        </w:rPr>
      </w:pPr>
      <w:r w:rsidRPr="00404B2F">
        <w:rPr>
          <w:rFonts w:ascii="Arial" w:eastAsia="GulimChe" w:hAnsi="Arial" w:cs="Arial"/>
        </w:rPr>
        <w:t>2.1</w:t>
      </w:r>
      <w:r w:rsidR="00FE2058" w:rsidRPr="00404B2F">
        <w:rPr>
          <w:rFonts w:ascii="Arial" w:eastAsia="GulimChe" w:hAnsi="Arial" w:cs="Arial"/>
        </w:rPr>
        <w:t>2</w:t>
      </w:r>
      <w:r w:rsidRPr="00404B2F">
        <w:rPr>
          <w:rFonts w:ascii="Arial" w:eastAsia="GulimChe" w:hAnsi="Arial" w:cs="Arial"/>
        </w:rPr>
        <w:t xml:space="preserve">. </w:t>
      </w:r>
      <w:r w:rsidR="0097734C" w:rsidRPr="00404B2F">
        <w:rPr>
          <w:rFonts w:ascii="Arial" w:eastAsia="GulimChe" w:hAnsi="Arial" w:cs="Arial"/>
        </w:rPr>
        <w:t xml:space="preserve">Призовой фонд Акции состоит из материальных </w:t>
      </w:r>
      <w:proofErr w:type="spellStart"/>
      <w:r w:rsidR="0097734C" w:rsidRPr="00404B2F">
        <w:rPr>
          <w:rFonts w:ascii="Arial" w:eastAsia="GulimChe" w:hAnsi="Arial" w:cs="Arial"/>
        </w:rPr>
        <w:t>неденежных</w:t>
      </w:r>
      <w:proofErr w:type="spellEnd"/>
      <w:r w:rsidR="0097734C" w:rsidRPr="00404B2F">
        <w:rPr>
          <w:rFonts w:ascii="Arial" w:eastAsia="GulimChe" w:hAnsi="Arial" w:cs="Arial"/>
        </w:rPr>
        <w:t xml:space="preserve"> призов.</w:t>
      </w:r>
    </w:p>
    <w:p w:rsidR="001968D9" w:rsidRPr="00070270" w:rsidRDefault="00EF6ADC" w:rsidP="001968D9">
      <w:pPr>
        <w:spacing w:after="0" w:line="240" w:lineRule="auto"/>
        <w:jc w:val="both"/>
        <w:textAlignment w:val="baseline"/>
        <w:rPr>
          <w:rFonts w:ascii="Arial" w:eastAsia="GulimChe" w:hAnsi="Arial" w:cs="Arial"/>
        </w:rPr>
      </w:pPr>
      <w:r w:rsidRPr="00404B2F">
        <w:rPr>
          <w:rFonts w:ascii="Arial" w:eastAsia="GulimChe" w:hAnsi="Arial" w:cs="Arial"/>
        </w:rPr>
        <w:t>2.1</w:t>
      </w:r>
      <w:r w:rsidR="00FE2058" w:rsidRPr="00404B2F">
        <w:rPr>
          <w:rFonts w:ascii="Arial" w:eastAsia="GulimChe" w:hAnsi="Arial" w:cs="Arial"/>
        </w:rPr>
        <w:t>3</w:t>
      </w:r>
      <w:r w:rsidRPr="00404B2F">
        <w:rPr>
          <w:rFonts w:ascii="Arial" w:eastAsia="GulimChe" w:hAnsi="Arial" w:cs="Arial"/>
        </w:rPr>
        <w:t xml:space="preserve">. </w:t>
      </w:r>
      <w:r w:rsidR="001968D9" w:rsidRPr="00404B2F">
        <w:rPr>
          <w:rFonts w:ascii="Arial" w:eastAsia="Times New Roman" w:hAnsi="Arial" w:cs="Arial"/>
          <w:b/>
          <w:bCs/>
          <w:color w:val="000000"/>
        </w:rPr>
        <w:t>Способ определения обладателей подарков:</w:t>
      </w:r>
      <w:r w:rsidR="001968D9" w:rsidRPr="00404B2F">
        <w:rPr>
          <w:rFonts w:ascii="Arial" w:eastAsia="GulimChe" w:hAnsi="Arial" w:cs="Arial"/>
        </w:rPr>
        <w:t xml:space="preserve"> </w:t>
      </w:r>
      <w:proofErr w:type="gramStart"/>
      <w:r w:rsidR="001968D9" w:rsidRPr="00404B2F">
        <w:rPr>
          <w:rFonts w:ascii="Arial" w:eastAsia="Times New Roman" w:hAnsi="Arial" w:cs="Arial"/>
          <w:color w:val="000000"/>
        </w:rPr>
        <w:t xml:space="preserve">Обладатели подарков от ТРЦ «Коллаж» будут определены случайным образом в день финала акции – </w:t>
      </w:r>
      <w:r w:rsidR="00070270">
        <w:rPr>
          <w:rFonts w:ascii="Arial" w:eastAsia="Times New Roman" w:hAnsi="Arial" w:cs="Arial"/>
          <w:color w:val="000000"/>
        </w:rPr>
        <w:t>01 июля 2018</w:t>
      </w:r>
      <w:r w:rsidR="001968D9" w:rsidRPr="00404B2F">
        <w:rPr>
          <w:rFonts w:ascii="Arial" w:eastAsia="Times New Roman" w:hAnsi="Arial" w:cs="Arial"/>
          <w:color w:val="000000"/>
        </w:rPr>
        <w:t xml:space="preserve"> г., </w:t>
      </w:r>
      <w:r w:rsidR="00B0101C" w:rsidRPr="00404B2F">
        <w:rPr>
          <w:rFonts w:ascii="Arial" w:eastAsia="Times New Roman" w:hAnsi="Arial" w:cs="Arial"/>
          <w:color w:val="000000"/>
        </w:rPr>
        <w:t xml:space="preserve">с </w:t>
      </w:r>
      <w:r w:rsidR="00070270">
        <w:rPr>
          <w:rFonts w:ascii="Arial" w:eastAsia="Times New Roman" w:hAnsi="Arial" w:cs="Arial"/>
          <w:color w:val="000000"/>
        </w:rPr>
        <w:t>14</w:t>
      </w:r>
      <w:r w:rsidR="001968D9" w:rsidRPr="00404B2F">
        <w:rPr>
          <w:rFonts w:ascii="Arial" w:eastAsia="Times New Roman" w:hAnsi="Arial" w:cs="Arial"/>
          <w:color w:val="000000"/>
        </w:rPr>
        <w:t>:00</w:t>
      </w:r>
      <w:r w:rsidR="00070270">
        <w:rPr>
          <w:rFonts w:ascii="Arial" w:eastAsia="Times New Roman" w:hAnsi="Arial" w:cs="Arial"/>
          <w:color w:val="000000"/>
        </w:rPr>
        <w:t xml:space="preserve"> до 16</w:t>
      </w:r>
      <w:r w:rsidR="00B0101C" w:rsidRPr="00404B2F">
        <w:rPr>
          <w:rFonts w:ascii="Arial" w:eastAsia="Times New Roman" w:hAnsi="Arial" w:cs="Arial"/>
          <w:color w:val="000000"/>
        </w:rPr>
        <w:t>:00</w:t>
      </w:r>
      <w:r w:rsidR="001968D9" w:rsidRPr="00404B2F">
        <w:rPr>
          <w:rFonts w:ascii="Arial" w:eastAsia="Times New Roman" w:hAnsi="Arial" w:cs="Arial"/>
          <w:color w:val="000000"/>
        </w:rPr>
        <w:t>, путем проведения конкурсов среди покупателей торгово-развлекательного центра «Коллаж», из числа участников, опустивших свои купоны в ящик для сбора купонов</w:t>
      </w:r>
      <w:r w:rsidR="00070270">
        <w:rPr>
          <w:rFonts w:ascii="Arial" w:eastAsia="Times New Roman" w:hAnsi="Arial" w:cs="Arial"/>
          <w:color w:val="000000"/>
        </w:rPr>
        <w:t xml:space="preserve"> в период с 01 мая по 30 июня 2018 г</w:t>
      </w:r>
      <w:r w:rsidR="001968D9" w:rsidRPr="00404B2F">
        <w:rPr>
          <w:rFonts w:ascii="Arial" w:eastAsia="Times New Roman" w:hAnsi="Arial" w:cs="Arial"/>
          <w:color w:val="000000"/>
        </w:rPr>
        <w:t>.</w:t>
      </w:r>
      <w:r w:rsidR="001968D9" w:rsidRPr="00404B2F">
        <w:rPr>
          <w:rFonts w:ascii="Arial" w:eastAsia="GulimChe" w:hAnsi="Arial" w:cs="Arial"/>
        </w:rPr>
        <w:t xml:space="preserve"> Розыгрыш призов проводится путём </w:t>
      </w:r>
      <w:r w:rsidR="00070270">
        <w:rPr>
          <w:rFonts w:ascii="Arial" w:eastAsia="GulimChe" w:hAnsi="Arial" w:cs="Arial"/>
        </w:rPr>
        <w:t>вызова на сцену участников</w:t>
      </w:r>
      <w:proofErr w:type="gramEnd"/>
      <w:r w:rsidR="00070270">
        <w:rPr>
          <w:rFonts w:ascii="Arial" w:eastAsia="GulimChe" w:hAnsi="Arial" w:cs="Arial"/>
        </w:rPr>
        <w:t xml:space="preserve">, чьи отрывные части купонов были вытащены из </w:t>
      </w:r>
      <w:proofErr w:type="spellStart"/>
      <w:r w:rsidR="00070270">
        <w:rPr>
          <w:rFonts w:ascii="Arial" w:eastAsia="GulimChe" w:hAnsi="Arial" w:cs="Arial"/>
        </w:rPr>
        <w:t>лототрона</w:t>
      </w:r>
      <w:proofErr w:type="spellEnd"/>
      <w:r w:rsidR="00070270">
        <w:rPr>
          <w:rFonts w:ascii="Arial" w:eastAsia="GulimChe" w:hAnsi="Arial" w:cs="Arial"/>
        </w:rPr>
        <w:t xml:space="preserve"> «вслепую», обладающих вторыми частями купонов с </w:t>
      </w:r>
      <w:proofErr w:type="gramStart"/>
      <w:r w:rsidR="00070270">
        <w:rPr>
          <w:rFonts w:ascii="Arial" w:eastAsia="GulimChe" w:hAnsi="Arial" w:cs="Arial"/>
        </w:rPr>
        <w:t>совпадающими</w:t>
      </w:r>
      <w:proofErr w:type="gramEnd"/>
      <w:r w:rsidR="00070270">
        <w:rPr>
          <w:rFonts w:ascii="Arial" w:eastAsia="GulimChe" w:hAnsi="Arial" w:cs="Arial"/>
        </w:rPr>
        <w:t xml:space="preserve"> а обеих частях купона ФИО, номером чека, датой выдачи купона и номером телефона. </w:t>
      </w:r>
      <w:r w:rsidR="001968D9" w:rsidRPr="00404B2F">
        <w:rPr>
          <w:rFonts w:ascii="Arial" w:eastAsia="GulimChe" w:hAnsi="Arial" w:cs="Arial"/>
        </w:rPr>
        <w:t>При отсутствии такого лица в месте проведения розыгрыша призов в момент его проведения, он считается утратившим право на получение данного приза и иных призов Акции, при этом производится повторное определение призёра в порядке, предусмотренном настоящим пунктом.</w:t>
      </w:r>
      <w:r w:rsidR="00070270">
        <w:rPr>
          <w:rFonts w:ascii="Arial" w:eastAsia="GulimChe" w:hAnsi="Arial" w:cs="Arial"/>
        </w:rPr>
        <w:t xml:space="preserve"> Участники, вышедшие на сцену в результате такого выбора победителей, претендуют на призы. Приз, на который претендует каждый из участников, определяется в результате конкурса на сцене. </w:t>
      </w:r>
      <w:r w:rsidR="001968D9" w:rsidRPr="00404B2F">
        <w:rPr>
          <w:rFonts w:ascii="Arial" w:eastAsia="Times New Roman" w:hAnsi="Arial" w:cs="Arial"/>
          <w:color w:val="000000"/>
        </w:rPr>
        <w:t>При передаче подарка победителю, комиссия</w:t>
      </w:r>
      <w:r w:rsidR="0078664C" w:rsidRPr="00404B2F">
        <w:rPr>
          <w:rFonts w:ascii="Arial" w:eastAsia="Times New Roman" w:hAnsi="Arial" w:cs="Arial"/>
          <w:color w:val="000000"/>
        </w:rPr>
        <w:t xml:space="preserve"> составляет акт приема-передачи </w:t>
      </w:r>
      <w:r w:rsidR="001968D9" w:rsidRPr="00404B2F">
        <w:rPr>
          <w:rFonts w:ascii="Arial" w:eastAsia="Times New Roman" w:hAnsi="Arial" w:cs="Arial"/>
          <w:color w:val="000000"/>
        </w:rPr>
        <w:t>с каждым из победителей</w:t>
      </w:r>
      <w:r w:rsidR="00070270">
        <w:rPr>
          <w:rFonts w:ascii="Arial" w:eastAsia="Times New Roman" w:hAnsi="Arial" w:cs="Arial"/>
          <w:color w:val="000000"/>
        </w:rPr>
        <w:t>.</w:t>
      </w:r>
    </w:p>
    <w:p w:rsidR="00495740"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2.1</w:t>
      </w:r>
      <w:r w:rsidR="00FE2058" w:rsidRPr="00404B2F">
        <w:rPr>
          <w:rFonts w:ascii="Arial" w:eastAsia="GulimChe" w:hAnsi="Arial" w:cs="Arial"/>
        </w:rPr>
        <w:t>4</w:t>
      </w:r>
      <w:r w:rsidRPr="00404B2F">
        <w:rPr>
          <w:rFonts w:ascii="Arial" w:eastAsia="GulimChe" w:hAnsi="Arial" w:cs="Arial"/>
        </w:rPr>
        <w:t xml:space="preserve">. </w:t>
      </w:r>
      <w:r w:rsidR="0097734C" w:rsidRPr="00404B2F">
        <w:rPr>
          <w:rFonts w:ascii="Arial" w:eastAsia="GulimChe" w:hAnsi="Arial" w:cs="Arial"/>
        </w:rPr>
        <w:t xml:space="preserve">При </w:t>
      </w:r>
      <w:r w:rsidR="00495740" w:rsidRPr="00404B2F">
        <w:rPr>
          <w:rFonts w:ascii="Arial" w:eastAsia="GulimChe" w:hAnsi="Arial" w:cs="Arial"/>
        </w:rPr>
        <w:t xml:space="preserve">получении </w:t>
      </w:r>
      <w:r w:rsidR="0097734C" w:rsidRPr="00404B2F">
        <w:rPr>
          <w:rFonts w:ascii="Arial" w:eastAsia="GulimChe" w:hAnsi="Arial" w:cs="Arial"/>
        </w:rPr>
        <w:t>приза</w:t>
      </w:r>
      <w:r w:rsidR="00070270">
        <w:rPr>
          <w:rFonts w:ascii="Arial" w:eastAsia="GulimChe" w:hAnsi="Arial" w:cs="Arial"/>
        </w:rPr>
        <w:t>,</w:t>
      </w:r>
      <w:r w:rsidR="00495740" w:rsidRPr="00404B2F">
        <w:rPr>
          <w:rFonts w:ascii="Arial" w:eastAsia="GulimChe" w:hAnsi="Arial" w:cs="Arial"/>
        </w:rPr>
        <w:t xml:space="preserve"> </w:t>
      </w:r>
      <w:r w:rsidR="0097734C" w:rsidRPr="00404B2F">
        <w:rPr>
          <w:rFonts w:ascii="Arial" w:hAnsi="Arial" w:cs="Arial"/>
        </w:rPr>
        <w:t xml:space="preserve">превышающего в общей сумме 4 000,00 рублей, призёр </w:t>
      </w:r>
      <w:r w:rsidR="0097734C" w:rsidRPr="00404B2F">
        <w:rPr>
          <w:rFonts w:ascii="Arial" w:eastAsia="GulimChe" w:hAnsi="Arial" w:cs="Arial"/>
        </w:rPr>
        <w:t xml:space="preserve">предъявляет свой паспорт, заполняет и подписывает </w:t>
      </w:r>
      <w:r w:rsidR="00B0101C" w:rsidRPr="00404B2F">
        <w:rPr>
          <w:rFonts w:ascii="Arial" w:eastAsia="GulimChe" w:hAnsi="Arial" w:cs="Arial"/>
        </w:rPr>
        <w:t>Договор дарения</w:t>
      </w:r>
      <w:r w:rsidR="00070270">
        <w:rPr>
          <w:rFonts w:ascii="Arial" w:eastAsia="GulimChe" w:hAnsi="Arial" w:cs="Arial"/>
        </w:rPr>
        <w:t xml:space="preserve">, </w:t>
      </w:r>
      <w:r w:rsidR="0097734C" w:rsidRPr="00404B2F">
        <w:rPr>
          <w:rFonts w:ascii="Arial" w:eastAsia="GulimChe" w:hAnsi="Arial" w:cs="Arial"/>
        </w:rPr>
        <w:t>предоставленный представителем Организатора. Приз вручается только после полного заполнения и подписания призёром такого акта.</w:t>
      </w:r>
      <w:r w:rsidR="00495740" w:rsidRPr="00404B2F">
        <w:rPr>
          <w:rFonts w:ascii="Arial" w:eastAsia="GulimChe" w:hAnsi="Arial" w:cs="Arial"/>
        </w:rPr>
        <w:t xml:space="preserve"> </w:t>
      </w:r>
      <w:r w:rsidR="0097734C" w:rsidRPr="00404B2F">
        <w:rPr>
          <w:rFonts w:ascii="Arial" w:eastAsia="GulimChe" w:hAnsi="Arial" w:cs="Arial"/>
        </w:rPr>
        <w:t>При отказе призёра от исполнения требований данного пункта приз ему не вручается, повторный розыгрыш данного приза не осуществляется, приз остаётся у Организатора.</w:t>
      </w:r>
    </w:p>
    <w:p w:rsidR="00495740" w:rsidRPr="00404B2F" w:rsidRDefault="00EF6ADC" w:rsidP="00FE2058">
      <w:pPr>
        <w:spacing w:after="0" w:line="240" w:lineRule="auto"/>
        <w:jc w:val="both"/>
        <w:textAlignment w:val="baseline"/>
        <w:rPr>
          <w:rFonts w:ascii="Arial" w:eastAsia="GulimChe" w:hAnsi="Arial" w:cs="Arial"/>
        </w:rPr>
      </w:pPr>
      <w:r w:rsidRPr="00404B2F">
        <w:rPr>
          <w:rFonts w:ascii="Arial" w:eastAsia="GulimChe" w:hAnsi="Arial" w:cs="Arial"/>
        </w:rPr>
        <w:t>2.1</w:t>
      </w:r>
      <w:r w:rsidR="001F0F3B" w:rsidRPr="00404B2F">
        <w:rPr>
          <w:rFonts w:ascii="Arial" w:eastAsia="GulimChe" w:hAnsi="Arial" w:cs="Arial"/>
        </w:rPr>
        <w:t>5</w:t>
      </w:r>
      <w:r w:rsidRPr="00404B2F">
        <w:rPr>
          <w:rFonts w:ascii="Arial" w:eastAsia="GulimChe" w:hAnsi="Arial" w:cs="Arial"/>
        </w:rPr>
        <w:t>.</w:t>
      </w:r>
      <w:r w:rsidR="0097734C" w:rsidRPr="00404B2F">
        <w:rPr>
          <w:rFonts w:ascii="Arial" w:eastAsia="GulimChe" w:hAnsi="Arial" w:cs="Arial"/>
        </w:rPr>
        <w:t>Обязательства Организатора относительно качества призов ограничены гарантиями, предоставленными их изготовителями (поставщиками). Претензии относительно качества призов должны предъявляться непосредственно производителям (поставщикам) этих призов.</w:t>
      </w:r>
    </w:p>
    <w:p w:rsidR="00495740" w:rsidRPr="00404B2F" w:rsidRDefault="00EF6ADC" w:rsidP="00495740">
      <w:pPr>
        <w:spacing w:after="0" w:line="240" w:lineRule="auto"/>
        <w:jc w:val="both"/>
        <w:textAlignment w:val="baseline"/>
        <w:rPr>
          <w:rFonts w:ascii="Arial" w:eastAsia="Times New Roman" w:hAnsi="Arial" w:cs="Arial"/>
          <w:color w:val="000000"/>
        </w:rPr>
      </w:pPr>
      <w:r w:rsidRPr="00404B2F">
        <w:rPr>
          <w:rFonts w:ascii="Arial" w:eastAsia="GulimChe" w:hAnsi="Arial" w:cs="Arial"/>
        </w:rPr>
        <w:t>2.</w:t>
      </w:r>
      <w:r w:rsidR="001F0F3B" w:rsidRPr="00404B2F">
        <w:rPr>
          <w:rFonts w:ascii="Arial" w:eastAsia="GulimChe" w:hAnsi="Arial" w:cs="Arial"/>
        </w:rPr>
        <w:t>16</w:t>
      </w:r>
      <w:proofErr w:type="gramStart"/>
      <w:r w:rsidRPr="00404B2F">
        <w:rPr>
          <w:rFonts w:ascii="Arial" w:eastAsia="GulimChe" w:hAnsi="Arial" w:cs="Arial"/>
        </w:rPr>
        <w:t xml:space="preserve"> </w:t>
      </w:r>
      <w:r w:rsidR="0097734C" w:rsidRPr="00404B2F">
        <w:rPr>
          <w:rFonts w:ascii="Arial" w:eastAsia="GulimChe" w:hAnsi="Arial" w:cs="Arial"/>
        </w:rPr>
        <w:t>П</w:t>
      </w:r>
      <w:proofErr w:type="gramEnd"/>
      <w:r w:rsidR="0097734C" w:rsidRPr="00404B2F">
        <w:rPr>
          <w:rFonts w:ascii="Arial" w:eastAsia="GulimChe" w:hAnsi="Arial" w:cs="Arial"/>
        </w:rPr>
        <w:t xml:space="preserve">о усмотрению Организатора </w:t>
      </w:r>
      <w:r w:rsidR="00495740" w:rsidRPr="00404B2F">
        <w:rPr>
          <w:rFonts w:ascii="Arial" w:eastAsia="GulimChe" w:hAnsi="Arial" w:cs="Arial"/>
        </w:rPr>
        <w:t xml:space="preserve">призы </w:t>
      </w:r>
      <w:r w:rsidR="0097734C" w:rsidRPr="00404B2F">
        <w:rPr>
          <w:rFonts w:ascii="Arial" w:eastAsia="GulimChe" w:hAnsi="Arial" w:cs="Arial"/>
        </w:rPr>
        <w:t xml:space="preserve">Акции могут выдаваться незамедлительно или момент их выдачи может быть отложен на срок до 10 (десяти) рабочих дней. В последнем случае призёру выдаётся документ, удостоверяющий его право на получение приза, который должен быть предъявлен в указанный в таком документе срок для получения приза на информационной стойке, расположенной </w:t>
      </w:r>
      <w:r w:rsidR="00495740" w:rsidRPr="00404B2F">
        <w:rPr>
          <w:rFonts w:ascii="Arial" w:eastAsia="GulimChe" w:hAnsi="Arial" w:cs="Arial"/>
        </w:rPr>
        <w:t xml:space="preserve">в </w:t>
      </w:r>
      <w:r w:rsidR="00C459A1" w:rsidRPr="00404B2F">
        <w:rPr>
          <w:rFonts w:ascii="Arial" w:eastAsia="GulimChe" w:hAnsi="Arial" w:cs="Arial"/>
        </w:rPr>
        <w:t>ТРЦ</w:t>
      </w:r>
      <w:r w:rsidR="0097734C" w:rsidRPr="00404B2F">
        <w:rPr>
          <w:rFonts w:ascii="Arial" w:eastAsia="GulimChe" w:hAnsi="Arial" w:cs="Arial"/>
        </w:rPr>
        <w:t>.</w:t>
      </w:r>
    </w:p>
    <w:p w:rsidR="00495740" w:rsidRPr="00404B2F" w:rsidRDefault="00EF6ADC" w:rsidP="00BD37E2">
      <w:pPr>
        <w:spacing w:before="240" w:after="0" w:line="264" w:lineRule="auto"/>
        <w:jc w:val="both"/>
        <w:outlineLvl w:val="0"/>
        <w:rPr>
          <w:rFonts w:ascii="Arial" w:eastAsia="GulimChe" w:hAnsi="Arial" w:cs="Arial"/>
          <w:b/>
          <w:bCs/>
        </w:rPr>
      </w:pPr>
      <w:r w:rsidRPr="00404B2F">
        <w:rPr>
          <w:rFonts w:ascii="Arial" w:eastAsia="GulimChe" w:hAnsi="Arial" w:cs="Arial"/>
          <w:b/>
          <w:bCs/>
        </w:rPr>
        <w:t xml:space="preserve">Раздел 3. </w:t>
      </w:r>
      <w:r w:rsidR="00495740" w:rsidRPr="00404B2F">
        <w:rPr>
          <w:rFonts w:ascii="Arial" w:eastAsia="GulimChe" w:hAnsi="Arial" w:cs="Arial"/>
          <w:b/>
          <w:bCs/>
        </w:rPr>
        <w:t>Прочие условия Акции</w:t>
      </w:r>
    </w:p>
    <w:p w:rsidR="00EF6ADC" w:rsidRPr="00404B2F" w:rsidRDefault="00EF6ADC" w:rsidP="00FE2058">
      <w:pPr>
        <w:spacing w:after="0" w:line="240" w:lineRule="auto"/>
        <w:jc w:val="both"/>
        <w:rPr>
          <w:rFonts w:ascii="Arial" w:eastAsia="GulimChe" w:hAnsi="Arial" w:cs="Arial"/>
        </w:rPr>
      </w:pPr>
      <w:r w:rsidRPr="00404B2F">
        <w:rPr>
          <w:rFonts w:ascii="Arial" w:eastAsia="GulimChe" w:hAnsi="Arial" w:cs="Arial"/>
        </w:rPr>
        <w:t xml:space="preserve">3.1. </w:t>
      </w:r>
      <w:r w:rsidR="00495740" w:rsidRPr="00404B2F">
        <w:rPr>
          <w:rFonts w:ascii="Arial" w:eastAsia="GulimChe" w:hAnsi="Arial" w:cs="Arial"/>
        </w:rPr>
        <w:t xml:space="preserve">Настоящие Правила вступают в силу </w:t>
      </w:r>
      <w:r w:rsidR="00231812">
        <w:rPr>
          <w:rFonts w:ascii="Arial" w:eastAsia="GulimChe" w:hAnsi="Arial" w:cs="Arial"/>
        </w:rPr>
        <w:t>с 10.00.00 (</w:t>
      </w:r>
      <w:proofErr w:type="spellStart"/>
      <w:r w:rsidR="00231812">
        <w:rPr>
          <w:rFonts w:ascii="Arial" w:eastAsia="GulimChe" w:hAnsi="Arial" w:cs="Arial"/>
        </w:rPr>
        <w:t>чч.мм</w:t>
      </w:r>
      <w:proofErr w:type="gramStart"/>
      <w:r w:rsidR="00231812">
        <w:rPr>
          <w:rFonts w:ascii="Arial" w:eastAsia="GulimChe" w:hAnsi="Arial" w:cs="Arial"/>
        </w:rPr>
        <w:t>.с</w:t>
      </w:r>
      <w:proofErr w:type="gramEnd"/>
      <w:r w:rsidR="00231812">
        <w:rPr>
          <w:rFonts w:ascii="Arial" w:eastAsia="GulimChe" w:hAnsi="Arial" w:cs="Arial"/>
        </w:rPr>
        <w:t>с</w:t>
      </w:r>
      <w:proofErr w:type="spellEnd"/>
      <w:r w:rsidR="00231812">
        <w:rPr>
          <w:rFonts w:ascii="Arial" w:eastAsia="GulimChe" w:hAnsi="Arial" w:cs="Arial"/>
        </w:rPr>
        <w:t>) 01 мая 2018</w:t>
      </w:r>
      <w:r w:rsidR="00495740" w:rsidRPr="00404B2F">
        <w:rPr>
          <w:rFonts w:ascii="Arial" w:eastAsia="GulimChe" w:hAnsi="Arial" w:cs="Arial"/>
        </w:rPr>
        <w:t xml:space="preserve"> года (время московское) и действуют до полного завершения Акции или их изменения, или отмены Акции по инициативе Организатора.</w:t>
      </w:r>
    </w:p>
    <w:p w:rsidR="00495740" w:rsidRDefault="002604E4" w:rsidP="00FE2058">
      <w:pPr>
        <w:spacing w:after="0" w:line="240" w:lineRule="auto"/>
        <w:jc w:val="both"/>
        <w:rPr>
          <w:rFonts w:ascii="Arial" w:eastAsia="GulimChe" w:hAnsi="Arial" w:cs="Arial"/>
        </w:rPr>
      </w:pPr>
      <w:r w:rsidRPr="00404B2F">
        <w:rPr>
          <w:rFonts w:ascii="Arial" w:eastAsia="GulimChe" w:hAnsi="Arial" w:cs="Arial"/>
        </w:rPr>
        <w:t xml:space="preserve">3.2. </w:t>
      </w:r>
      <w:proofErr w:type="gramStart"/>
      <w:r w:rsidR="00495740" w:rsidRPr="00404B2F">
        <w:rPr>
          <w:rFonts w:ascii="Arial" w:eastAsia="GulimChe" w:hAnsi="Arial" w:cs="Arial"/>
        </w:rPr>
        <w:t xml:space="preserve">Лицо, зарегистрировавшее </w:t>
      </w:r>
      <w:r w:rsidR="00231812">
        <w:rPr>
          <w:rFonts w:ascii="Arial" w:eastAsia="GulimChe" w:hAnsi="Arial" w:cs="Arial"/>
        </w:rPr>
        <w:t xml:space="preserve">чек (чеки) и заполнившее купон </w:t>
      </w:r>
      <w:r w:rsidR="00495740" w:rsidRPr="00404B2F">
        <w:rPr>
          <w:rFonts w:ascii="Arial" w:eastAsia="GulimChe" w:hAnsi="Arial" w:cs="Arial"/>
        </w:rPr>
        <w:t>для участия в Акции, тем самым выражает своё намерение участвовать в Акции, подтверждает ознакомление с текстом настоящих Правил, свое полное и безоговорочное согласие с настоящими Правилами, гарантирует, что оно достигло 18 лет, является гражданином и резидентом Российской Федерации и подпадает под другие критерии и требования к участникам Акции, описанные в пунктах 1.10-1.1</w:t>
      </w:r>
      <w:r w:rsidR="00BD37E2" w:rsidRPr="00404B2F">
        <w:rPr>
          <w:rFonts w:ascii="Arial" w:eastAsia="GulimChe" w:hAnsi="Arial" w:cs="Arial"/>
        </w:rPr>
        <w:t>3</w:t>
      </w:r>
      <w:proofErr w:type="gramEnd"/>
      <w:r w:rsidR="00495740" w:rsidRPr="00404B2F">
        <w:rPr>
          <w:rFonts w:ascii="Arial" w:eastAsia="GulimChe" w:hAnsi="Arial" w:cs="Arial"/>
        </w:rPr>
        <w:t xml:space="preserve"> настоящих Правил.</w:t>
      </w:r>
    </w:p>
    <w:p w:rsidR="00231812" w:rsidRPr="00231812" w:rsidRDefault="00231812" w:rsidP="00FE2058">
      <w:pPr>
        <w:spacing w:after="0" w:line="240" w:lineRule="auto"/>
        <w:jc w:val="both"/>
        <w:rPr>
          <w:rFonts w:ascii="Arial" w:eastAsia="GulimChe" w:hAnsi="Arial" w:cs="Arial"/>
        </w:rPr>
      </w:pPr>
      <w:r w:rsidRPr="00231812">
        <w:rPr>
          <w:rFonts w:ascii="Arial" w:eastAsia="GulimChe" w:hAnsi="Arial" w:cs="Arial"/>
        </w:rPr>
        <w:t xml:space="preserve">3.3. </w:t>
      </w:r>
      <w:r>
        <w:rPr>
          <w:rFonts w:ascii="Arial" w:eastAsia="GulimChe" w:hAnsi="Arial" w:cs="Arial"/>
        </w:rPr>
        <w:t>Участники, заполняющие купоны акции и фиксирующие на купонах свои ФИО, дату выдачи купона, номер чека и номера телефонов, в</w:t>
      </w:r>
      <w:r w:rsidRPr="00231812">
        <w:rPr>
          <w:rFonts w:ascii="Arial" w:hAnsi="Arial" w:cs="Arial"/>
          <w:color w:val="000000"/>
          <w:shd w:val="clear" w:color="auto" w:fill="FFFFFF"/>
        </w:rPr>
        <w:t>ыражаю</w:t>
      </w:r>
      <w:r>
        <w:rPr>
          <w:rFonts w:ascii="Arial" w:hAnsi="Arial" w:cs="Arial"/>
          <w:color w:val="000000"/>
          <w:shd w:val="clear" w:color="auto" w:fill="FFFFFF"/>
        </w:rPr>
        <w:t>т</w:t>
      </w:r>
      <w:r w:rsidRPr="00231812">
        <w:rPr>
          <w:rFonts w:ascii="Arial" w:hAnsi="Arial" w:cs="Arial"/>
          <w:color w:val="000000"/>
          <w:shd w:val="clear" w:color="auto" w:fill="FFFFFF"/>
        </w:rPr>
        <w:t xml:space="preserve"> свое согласие на об</w:t>
      </w:r>
      <w:r>
        <w:rPr>
          <w:rFonts w:ascii="Arial" w:hAnsi="Arial" w:cs="Arial"/>
          <w:color w:val="000000"/>
          <w:shd w:val="clear" w:color="auto" w:fill="FFFFFF"/>
        </w:rPr>
        <w:t>работк</w:t>
      </w:r>
      <w:proofErr w:type="gramStart"/>
      <w:r>
        <w:rPr>
          <w:rFonts w:ascii="Arial" w:hAnsi="Arial" w:cs="Arial"/>
          <w:color w:val="000000"/>
          <w:shd w:val="clear" w:color="auto" w:fill="FFFFFF"/>
        </w:rPr>
        <w:t>у ООО</w:t>
      </w:r>
      <w:proofErr w:type="gramEnd"/>
      <w:r>
        <w:rPr>
          <w:rFonts w:ascii="Arial" w:hAnsi="Arial" w:cs="Arial"/>
          <w:color w:val="000000"/>
          <w:shd w:val="clear" w:color="auto" w:fill="FFFFFF"/>
        </w:rPr>
        <w:t xml:space="preserve"> "Костромаинвест" свои</w:t>
      </w:r>
      <w:r w:rsidRPr="00231812">
        <w:rPr>
          <w:rFonts w:ascii="Arial" w:hAnsi="Arial" w:cs="Arial"/>
          <w:color w:val="000000"/>
          <w:shd w:val="clear" w:color="auto" w:fill="FFFFFF"/>
        </w:rPr>
        <w:t>х персональных данных в целях проведения акции "Навстречу лету!".</w:t>
      </w:r>
      <w:r>
        <w:rPr>
          <w:rFonts w:ascii="Arial" w:hAnsi="Arial" w:cs="Arial"/>
          <w:color w:val="000000"/>
          <w:shd w:val="clear" w:color="auto" w:fill="FFFFFF"/>
        </w:rPr>
        <w:t xml:space="preserve"> В знак согласия они оставляют на купоне свою собственноручную подпись. </w:t>
      </w:r>
      <w:r w:rsidRPr="00231812">
        <w:rPr>
          <w:rFonts w:ascii="Arial" w:hAnsi="Arial" w:cs="Arial"/>
          <w:color w:val="000000"/>
          <w:shd w:val="clear" w:color="auto" w:fill="FFFFFF"/>
        </w:rPr>
        <w:t>Порядок обработки персональных данных, а также реализуемые требования к их защите содержатся в Политике в отношении обработки персональных данных.</w:t>
      </w:r>
    </w:p>
    <w:p w:rsidR="00495740" w:rsidRPr="00404B2F" w:rsidRDefault="00231812" w:rsidP="00FE2058">
      <w:pPr>
        <w:spacing w:after="0" w:line="240" w:lineRule="auto"/>
        <w:jc w:val="both"/>
        <w:rPr>
          <w:rFonts w:ascii="Arial" w:eastAsia="GulimChe" w:hAnsi="Arial" w:cs="Arial"/>
        </w:rPr>
      </w:pPr>
      <w:r>
        <w:rPr>
          <w:rFonts w:ascii="Arial" w:eastAsia="GulimChe" w:hAnsi="Arial" w:cs="Arial"/>
        </w:rPr>
        <w:t>3.4</w:t>
      </w:r>
      <w:r w:rsidR="002604E4" w:rsidRPr="00404B2F">
        <w:rPr>
          <w:rFonts w:ascii="Arial" w:eastAsia="GulimChe" w:hAnsi="Arial" w:cs="Arial"/>
        </w:rPr>
        <w:t xml:space="preserve">. </w:t>
      </w:r>
      <w:proofErr w:type="gramStart"/>
      <w:r w:rsidR="00495740" w:rsidRPr="00404B2F">
        <w:rPr>
          <w:rFonts w:ascii="Arial" w:eastAsia="GulimChe" w:hAnsi="Arial" w:cs="Arial"/>
        </w:rPr>
        <w:t>Участники Акции уведомляются об изменении настоящих Правил, отмене или прекращении Акции путем размещени</w:t>
      </w:r>
      <w:r>
        <w:rPr>
          <w:rFonts w:ascii="Arial" w:eastAsia="GulimChe" w:hAnsi="Arial" w:cs="Arial"/>
        </w:rPr>
        <w:t>я соответствующей публикаций</w:t>
      </w:r>
      <w:r w:rsidR="00B0101C" w:rsidRPr="00404B2F">
        <w:rPr>
          <w:rFonts w:ascii="Arial" w:eastAsia="GulimChe" w:hAnsi="Arial" w:cs="Arial"/>
        </w:rPr>
        <w:t xml:space="preserve"> на сайте ТРЦ </w:t>
      </w:r>
      <w:hyperlink r:id="rId8"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в официально</w:t>
      </w:r>
      <w:r>
        <w:rPr>
          <w:rFonts w:ascii="Arial" w:eastAsia="GulimChe" w:hAnsi="Arial" w:cs="Arial"/>
        </w:rPr>
        <w:t xml:space="preserve">й группе ТРЦ «Коллаж» </w:t>
      </w:r>
      <w:proofErr w:type="spellStart"/>
      <w:r>
        <w:rPr>
          <w:rFonts w:ascii="Arial" w:eastAsia="GulimChe" w:hAnsi="Arial" w:cs="Arial"/>
        </w:rPr>
        <w:t>ВКонтакте</w:t>
      </w:r>
      <w:proofErr w:type="spellEnd"/>
      <w:r>
        <w:rPr>
          <w:rFonts w:ascii="Arial" w:eastAsia="GulimChe" w:hAnsi="Arial" w:cs="Arial"/>
        </w:rPr>
        <w:t xml:space="preserve"> </w:t>
      </w:r>
      <w:r w:rsidR="00B0101C" w:rsidRPr="00404B2F">
        <w:rPr>
          <w:rFonts w:ascii="Arial" w:eastAsia="GulimChe" w:hAnsi="Arial" w:cs="Arial"/>
        </w:rPr>
        <w:t>https://vk.com/collage_kostroma, а также на це</w:t>
      </w:r>
      <w:r>
        <w:rPr>
          <w:rFonts w:ascii="Arial" w:eastAsia="GulimChe" w:hAnsi="Arial" w:cs="Arial"/>
        </w:rPr>
        <w:t xml:space="preserve">нтральной информационной стойке </w:t>
      </w:r>
      <w:r w:rsidR="00B0101C" w:rsidRPr="00404B2F">
        <w:rPr>
          <w:rFonts w:ascii="Arial" w:eastAsia="GulimChe" w:hAnsi="Arial" w:cs="Arial"/>
        </w:rPr>
        <w:t>(</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xml:space="preserve">) ТРЦ «Коллаж» (центральный вход) </w:t>
      </w:r>
      <w:r>
        <w:rPr>
          <w:rFonts w:ascii="Arial" w:eastAsia="GulimChe" w:hAnsi="Arial" w:cs="Arial"/>
        </w:rPr>
        <w:t xml:space="preserve">не позднее, чем </w:t>
      </w:r>
      <w:r w:rsidR="00495740" w:rsidRPr="00404B2F">
        <w:rPr>
          <w:rFonts w:ascii="Arial" w:eastAsia="GulimChe" w:hAnsi="Arial" w:cs="Arial"/>
        </w:rPr>
        <w:t>за</w:t>
      </w:r>
      <w:r w:rsidR="00B0101C" w:rsidRPr="00404B2F">
        <w:rPr>
          <w:rFonts w:ascii="Arial" w:eastAsia="GulimChe" w:hAnsi="Arial" w:cs="Arial"/>
        </w:rPr>
        <w:t xml:space="preserve"> 1 (О</w:t>
      </w:r>
      <w:r w:rsidR="00495740" w:rsidRPr="00404B2F">
        <w:rPr>
          <w:rFonts w:ascii="Arial" w:eastAsia="GulimChe" w:hAnsi="Arial" w:cs="Arial"/>
        </w:rPr>
        <w:t>дин</w:t>
      </w:r>
      <w:r w:rsidR="00B0101C" w:rsidRPr="00404B2F">
        <w:rPr>
          <w:rFonts w:ascii="Arial" w:eastAsia="GulimChe" w:hAnsi="Arial" w:cs="Arial"/>
        </w:rPr>
        <w:t>)</w:t>
      </w:r>
      <w:r w:rsidR="00495740" w:rsidRPr="00404B2F">
        <w:rPr>
          <w:rFonts w:ascii="Arial" w:eastAsia="GulimChe" w:hAnsi="Arial" w:cs="Arial"/>
        </w:rPr>
        <w:t xml:space="preserve"> рабочий день до вступления в силу таких изменений, отмены или прекращения</w:t>
      </w:r>
      <w:proofErr w:type="gramEnd"/>
      <w:r w:rsidR="00495740" w:rsidRPr="00404B2F">
        <w:rPr>
          <w:rFonts w:ascii="Arial" w:eastAsia="GulimChe" w:hAnsi="Arial" w:cs="Arial"/>
        </w:rPr>
        <w:t xml:space="preserve"> Акции.</w:t>
      </w:r>
    </w:p>
    <w:p w:rsidR="00495740" w:rsidRPr="00404B2F" w:rsidRDefault="00231812" w:rsidP="00FE2058">
      <w:pPr>
        <w:spacing w:after="0" w:line="240" w:lineRule="auto"/>
        <w:jc w:val="both"/>
        <w:rPr>
          <w:rFonts w:ascii="Arial" w:eastAsia="GulimChe" w:hAnsi="Arial" w:cs="Arial"/>
        </w:rPr>
      </w:pPr>
      <w:r>
        <w:rPr>
          <w:rFonts w:ascii="Arial" w:eastAsia="GulimChe" w:hAnsi="Arial" w:cs="Arial"/>
        </w:rPr>
        <w:lastRenderedPageBreak/>
        <w:t>3.5</w:t>
      </w:r>
      <w:r w:rsidR="002604E4" w:rsidRPr="00404B2F">
        <w:rPr>
          <w:rFonts w:ascii="Arial" w:eastAsia="GulimChe" w:hAnsi="Arial" w:cs="Arial"/>
        </w:rPr>
        <w:t xml:space="preserve">. </w:t>
      </w:r>
      <w:r w:rsidR="00495740" w:rsidRPr="00404B2F">
        <w:rPr>
          <w:rFonts w:ascii="Arial" w:eastAsia="GulimChe" w:hAnsi="Arial" w:cs="Arial"/>
        </w:rPr>
        <w:t>Участники Акции самостоятельно несут обязанность по ознакомлению с настоящими Правилами, всеми изменениями и дополнениям</w:t>
      </w:r>
      <w:r>
        <w:rPr>
          <w:rFonts w:ascii="Arial" w:eastAsia="GulimChe" w:hAnsi="Arial" w:cs="Arial"/>
        </w:rPr>
        <w:t>и</w:t>
      </w:r>
      <w:r w:rsidR="00495740" w:rsidRPr="00404B2F">
        <w:rPr>
          <w:rFonts w:ascii="Arial" w:eastAsia="GulimChe" w:hAnsi="Arial" w:cs="Arial"/>
        </w:rPr>
        <w:t xml:space="preserve"> к ним, для чего должны ежедневно знакомиться с соответс</w:t>
      </w:r>
      <w:r w:rsidR="00B0101C" w:rsidRPr="00404B2F">
        <w:rPr>
          <w:rFonts w:ascii="Arial" w:eastAsia="GulimChe" w:hAnsi="Arial" w:cs="Arial"/>
        </w:rPr>
        <w:t xml:space="preserve">твующей информацией на сайте ТРЦ </w:t>
      </w:r>
      <w:hyperlink r:id="rId9"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xml:space="preserve">, в официальной группе ТРЦ «Коллаж» </w:t>
      </w:r>
      <w:proofErr w:type="spellStart"/>
      <w:r w:rsidR="00B0101C" w:rsidRPr="00404B2F">
        <w:rPr>
          <w:rFonts w:ascii="Arial" w:eastAsia="GulimChe" w:hAnsi="Arial" w:cs="Arial"/>
        </w:rPr>
        <w:t>ВКонтакте</w:t>
      </w:r>
      <w:proofErr w:type="spellEnd"/>
      <w:r w:rsidR="00B0101C" w:rsidRPr="00404B2F">
        <w:rPr>
          <w:rFonts w:ascii="Arial" w:eastAsia="GulimChe" w:hAnsi="Arial" w:cs="Arial"/>
        </w:rPr>
        <w:t xml:space="preserve"> https://vk.com/collage_kostroma, а также на центральной информационной стойке (</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ТРЦ «Коллаж».</w:t>
      </w:r>
    </w:p>
    <w:p w:rsidR="00495740" w:rsidRPr="00404B2F" w:rsidRDefault="00E74640" w:rsidP="00FE2058">
      <w:pPr>
        <w:spacing w:after="0" w:line="240" w:lineRule="auto"/>
        <w:jc w:val="both"/>
        <w:rPr>
          <w:rFonts w:ascii="Arial" w:eastAsia="GulimChe" w:hAnsi="Arial" w:cs="Arial"/>
        </w:rPr>
      </w:pPr>
      <w:r>
        <w:rPr>
          <w:rFonts w:ascii="Arial" w:eastAsia="GulimChe" w:hAnsi="Arial" w:cs="Arial"/>
        </w:rPr>
        <w:t>3.6</w:t>
      </w:r>
      <w:r w:rsidR="002604E4" w:rsidRPr="00404B2F">
        <w:rPr>
          <w:rFonts w:ascii="Arial" w:eastAsia="GulimChe" w:hAnsi="Arial" w:cs="Arial"/>
        </w:rPr>
        <w:t xml:space="preserve">. </w:t>
      </w:r>
      <w:r w:rsidR="00495740" w:rsidRPr="00404B2F">
        <w:rPr>
          <w:rFonts w:ascii="Arial" w:eastAsia="GulimChe" w:hAnsi="Arial" w:cs="Arial"/>
        </w:rPr>
        <w:t xml:space="preserve">Настоящие Правила считаются изменёнными или отмененными со дня, следующего за днём размещения соответствующей информации </w:t>
      </w:r>
      <w:r w:rsidR="00B0101C" w:rsidRPr="00404B2F">
        <w:rPr>
          <w:rFonts w:ascii="Arial" w:eastAsia="GulimChe" w:hAnsi="Arial" w:cs="Arial"/>
        </w:rPr>
        <w:t xml:space="preserve">на сайте ТРЦ </w:t>
      </w:r>
      <w:hyperlink r:id="rId10"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xml:space="preserve">, в официальной группе ТРЦ «Коллаж» </w:t>
      </w:r>
      <w:proofErr w:type="spellStart"/>
      <w:r w:rsidR="00B0101C" w:rsidRPr="00404B2F">
        <w:rPr>
          <w:rFonts w:ascii="Arial" w:eastAsia="GulimChe" w:hAnsi="Arial" w:cs="Arial"/>
        </w:rPr>
        <w:t>ВКонтакте</w:t>
      </w:r>
      <w:proofErr w:type="spellEnd"/>
      <w:r w:rsidR="00B0101C" w:rsidRPr="00404B2F">
        <w:rPr>
          <w:rFonts w:ascii="Arial" w:eastAsia="GulimChe" w:hAnsi="Arial" w:cs="Arial"/>
        </w:rPr>
        <w:t xml:space="preserve"> https://vk.com/collage_kostroma, а также на центральной информационной стойке (</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ТРЦ «Коллаж».</w:t>
      </w:r>
    </w:p>
    <w:p w:rsidR="00495740" w:rsidRPr="00404B2F" w:rsidRDefault="00E74640" w:rsidP="00FE2058">
      <w:pPr>
        <w:spacing w:after="0" w:line="240" w:lineRule="auto"/>
        <w:jc w:val="both"/>
        <w:rPr>
          <w:rFonts w:ascii="Arial" w:eastAsia="GulimChe" w:hAnsi="Arial" w:cs="Arial"/>
        </w:rPr>
      </w:pPr>
      <w:r>
        <w:rPr>
          <w:rFonts w:ascii="Arial" w:eastAsia="GulimChe" w:hAnsi="Arial" w:cs="Arial"/>
        </w:rPr>
        <w:t>3.7</w:t>
      </w:r>
      <w:r w:rsidR="002604E4" w:rsidRPr="00404B2F">
        <w:rPr>
          <w:rFonts w:ascii="Arial" w:eastAsia="GulimChe" w:hAnsi="Arial" w:cs="Arial"/>
        </w:rPr>
        <w:t xml:space="preserve">. </w:t>
      </w:r>
      <w:r w:rsidR="00495740" w:rsidRPr="00404B2F">
        <w:rPr>
          <w:rFonts w:ascii="Arial" w:eastAsia="GulimChe" w:hAnsi="Arial" w:cs="Arial"/>
        </w:rPr>
        <w:t>Если до вступления изменений в силу участник не уведомил Организатора о своём отказе от дальнейшего участия в Акции, изменения считаются им принятыми в полном объёме.</w:t>
      </w:r>
    </w:p>
    <w:p w:rsidR="00495740"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3.7. </w:t>
      </w:r>
      <w:r w:rsidR="00495740" w:rsidRPr="00404B2F">
        <w:rPr>
          <w:rFonts w:ascii="Arial" w:eastAsia="GulimChe" w:hAnsi="Arial" w:cs="Arial"/>
        </w:rPr>
        <w:t>Принимая участие в Акции, участники соглашаются:</w:t>
      </w:r>
    </w:p>
    <w:p w:rsidR="00A71F02" w:rsidRPr="00404B2F" w:rsidRDefault="00495740" w:rsidP="00FE2058">
      <w:pPr>
        <w:pStyle w:val="a7"/>
        <w:numPr>
          <w:ilvl w:val="0"/>
          <w:numId w:val="12"/>
        </w:numPr>
        <w:spacing w:after="0" w:line="240" w:lineRule="auto"/>
        <w:jc w:val="both"/>
        <w:rPr>
          <w:rFonts w:ascii="Arial" w:eastAsia="GulimChe" w:hAnsi="Arial" w:cs="Arial"/>
        </w:rPr>
      </w:pPr>
      <w:r w:rsidRPr="00404B2F">
        <w:rPr>
          <w:rFonts w:ascii="Arial" w:eastAsia="GulimChe" w:hAnsi="Arial" w:cs="Arial"/>
        </w:rPr>
        <w:t xml:space="preserve">на получение информационных и </w:t>
      </w:r>
      <w:r w:rsidR="00A71F02" w:rsidRPr="00404B2F">
        <w:rPr>
          <w:rFonts w:ascii="Arial" w:eastAsia="GulimChe" w:hAnsi="Arial" w:cs="Arial"/>
        </w:rPr>
        <w:t>рекламных сообщений, касающихся</w:t>
      </w:r>
    </w:p>
    <w:p w:rsidR="00FE2058" w:rsidRPr="00404B2F" w:rsidRDefault="00495740" w:rsidP="00FE2058">
      <w:pPr>
        <w:spacing w:after="0" w:line="240" w:lineRule="auto"/>
        <w:jc w:val="both"/>
        <w:rPr>
          <w:rFonts w:ascii="Arial" w:eastAsia="GulimChe" w:hAnsi="Arial" w:cs="Arial"/>
        </w:rPr>
      </w:pPr>
      <w:r w:rsidRPr="00404B2F">
        <w:rPr>
          <w:rFonts w:ascii="Arial" w:eastAsia="GulimChe" w:hAnsi="Arial" w:cs="Arial"/>
        </w:rPr>
        <w:t>Акции,</w:t>
      </w:r>
      <w:r w:rsidR="00C459A1" w:rsidRPr="00404B2F">
        <w:rPr>
          <w:rFonts w:ascii="Arial" w:eastAsia="GulimChe" w:hAnsi="Arial" w:cs="Arial"/>
        </w:rPr>
        <w:t xml:space="preserve"> Организатора, ТРЦ</w:t>
      </w:r>
      <w:r w:rsidRPr="00404B2F">
        <w:rPr>
          <w:rFonts w:ascii="Arial" w:eastAsia="GulimChe" w:hAnsi="Arial" w:cs="Arial"/>
        </w:rPr>
        <w:t xml:space="preserve"> и расположенных на его территории торговых точках, от Организатора и привлечённы</w:t>
      </w:r>
      <w:r w:rsidR="00E74640">
        <w:rPr>
          <w:rFonts w:ascii="Arial" w:eastAsia="GulimChe" w:hAnsi="Arial" w:cs="Arial"/>
        </w:rPr>
        <w:t xml:space="preserve">х им лиц по </w:t>
      </w:r>
      <w:r w:rsidRPr="00404B2F">
        <w:rPr>
          <w:rFonts w:ascii="Arial" w:eastAsia="GulimChe" w:hAnsi="Arial" w:cs="Arial"/>
        </w:rPr>
        <w:t>абонентскому номеру мобильного телефона;</w:t>
      </w:r>
    </w:p>
    <w:p w:rsidR="00A71F02" w:rsidRPr="00404B2F" w:rsidRDefault="00495740" w:rsidP="00FE2058">
      <w:pPr>
        <w:pStyle w:val="a7"/>
        <w:numPr>
          <w:ilvl w:val="0"/>
          <w:numId w:val="12"/>
        </w:numPr>
        <w:spacing w:after="0" w:line="240" w:lineRule="auto"/>
        <w:jc w:val="both"/>
        <w:rPr>
          <w:rFonts w:ascii="Arial" w:eastAsia="GulimChe" w:hAnsi="Arial" w:cs="Arial"/>
        </w:rPr>
      </w:pPr>
      <w:r w:rsidRPr="00404B2F">
        <w:rPr>
          <w:rFonts w:ascii="Arial" w:eastAsia="GulimChe" w:hAnsi="Arial" w:cs="Arial"/>
        </w:rPr>
        <w:t xml:space="preserve">в случае получения любого из призов их </w:t>
      </w:r>
      <w:r w:rsidR="00A71F02" w:rsidRPr="00404B2F">
        <w:rPr>
          <w:rFonts w:ascii="Arial" w:eastAsia="GulimChe" w:hAnsi="Arial" w:cs="Arial"/>
        </w:rPr>
        <w:t>имена, изображения, в том числе</w:t>
      </w:r>
    </w:p>
    <w:p w:rsidR="00495740" w:rsidRPr="00404B2F" w:rsidRDefault="00495740" w:rsidP="00A71F02">
      <w:pPr>
        <w:spacing w:after="0" w:line="240" w:lineRule="auto"/>
        <w:jc w:val="both"/>
        <w:rPr>
          <w:rFonts w:ascii="Arial" w:eastAsia="GulimChe" w:hAnsi="Arial" w:cs="Arial"/>
        </w:rPr>
      </w:pPr>
      <w:r w:rsidRPr="00404B2F">
        <w:rPr>
          <w:rFonts w:ascii="Arial" w:eastAsia="GulimChe" w:hAnsi="Arial" w:cs="Arial"/>
        </w:rPr>
        <w:t>фотографии, интервью, а также информация, предоставленная участником Организатору, могут быть использованы Организатором в целях информирования третьих лиц о проведении Акции и/или её итогах без дополнительного согласия Участников и без уплаты за это какого-либо вознаграждения.</w:t>
      </w:r>
    </w:p>
    <w:p w:rsidR="00495740" w:rsidRPr="00404B2F" w:rsidRDefault="002604E4" w:rsidP="00FE2058">
      <w:pPr>
        <w:spacing w:after="0" w:line="240" w:lineRule="auto"/>
        <w:jc w:val="both"/>
        <w:rPr>
          <w:rFonts w:ascii="Arial" w:eastAsia="GulimChe" w:hAnsi="Arial" w:cs="Arial"/>
        </w:rPr>
      </w:pPr>
      <w:bookmarkStart w:id="0" w:name="OLE_LINK1"/>
      <w:bookmarkStart w:id="1" w:name="_Ref28058257"/>
      <w:bookmarkStart w:id="2" w:name="_Ref38940429"/>
      <w:bookmarkStart w:id="3" w:name="OLE_LINK10"/>
      <w:bookmarkStart w:id="4" w:name="OLE_LINK9"/>
      <w:bookmarkEnd w:id="0"/>
      <w:bookmarkEnd w:id="1"/>
      <w:bookmarkEnd w:id="2"/>
      <w:bookmarkEnd w:id="3"/>
      <w:bookmarkEnd w:id="4"/>
      <w:r w:rsidRPr="00404B2F">
        <w:rPr>
          <w:rFonts w:ascii="Arial" w:eastAsia="GulimChe" w:hAnsi="Arial" w:cs="Arial"/>
        </w:rPr>
        <w:t xml:space="preserve">3.8. </w:t>
      </w:r>
      <w:r w:rsidR="00495740" w:rsidRPr="00404B2F">
        <w:rPr>
          <w:rFonts w:ascii="Arial" w:eastAsia="GulimChe" w:hAnsi="Arial" w:cs="Arial"/>
        </w:rPr>
        <w:t>Условиями Акции не предусмотрена уступка участником права на получение приза третьим лицам.</w:t>
      </w:r>
    </w:p>
    <w:p w:rsidR="00495740" w:rsidRPr="00404B2F" w:rsidRDefault="002604E4" w:rsidP="00FE2058">
      <w:pPr>
        <w:spacing w:after="0" w:line="240" w:lineRule="auto"/>
        <w:jc w:val="both"/>
        <w:rPr>
          <w:rFonts w:ascii="Arial" w:eastAsia="GulimChe" w:hAnsi="Arial" w:cs="Arial"/>
        </w:rPr>
      </w:pPr>
      <w:r w:rsidRPr="00404B2F">
        <w:rPr>
          <w:rFonts w:ascii="Arial" w:eastAsia="GulimChe" w:hAnsi="Arial" w:cs="Arial"/>
        </w:rPr>
        <w:t>3.</w:t>
      </w:r>
      <w:r w:rsidR="00073B02" w:rsidRPr="00404B2F">
        <w:rPr>
          <w:rFonts w:ascii="Arial" w:eastAsia="GulimChe" w:hAnsi="Arial" w:cs="Arial"/>
        </w:rPr>
        <w:t>9</w:t>
      </w:r>
      <w:r w:rsidRPr="00404B2F">
        <w:rPr>
          <w:rFonts w:ascii="Arial" w:eastAsia="GulimChe" w:hAnsi="Arial" w:cs="Arial"/>
        </w:rPr>
        <w:t xml:space="preserve">. </w:t>
      </w:r>
      <w:r w:rsidR="00495740" w:rsidRPr="00404B2F">
        <w:rPr>
          <w:rFonts w:ascii="Arial" w:eastAsia="GulimChe" w:hAnsi="Arial" w:cs="Arial"/>
        </w:rPr>
        <w:t>Все лица, не соответствующие требованиям, либо нарушившие требования пунктов 1.10-1.1</w:t>
      </w:r>
      <w:r w:rsidR="002F3FFE">
        <w:rPr>
          <w:rFonts w:ascii="Arial" w:eastAsia="GulimChe" w:hAnsi="Arial" w:cs="Arial"/>
        </w:rPr>
        <w:t>2</w:t>
      </w:r>
      <w:r w:rsidR="00495740" w:rsidRPr="00404B2F">
        <w:rPr>
          <w:rFonts w:ascii="Arial" w:eastAsia="GulimChe" w:hAnsi="Arial" w:cs="Arial"/>
        </w:rPr>
        <w:t xml:space="preserve"> настоящих Правил, не могут принимать участия в Акции и не могут претендовать на получение призов Акции. В случае выявления Организатором таких лиц на любом из этапов проведения Акции, в том числе при взаимодействии с участниками в целях вручения приза Акции или после его вручения, они теряют право на получение приза (призов) Акции и (или) их использование. Если нарушение участником настоящих Правил было выявлено при взаимодействии с ним в целях вручения ему приза, приз остается у Организатора и не присуждается никому из участников Акции.</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0</w:t>
      </w:r>
      <w:r w:rsidRPr="00404B2F">
        <w:rPr>
          <w:rFonts w:ascii="Arial" w:eastAsia="GulimChe" w:hAnsi="Arial" w:cs="Arial"/>
        </w:rPr>
        <w:t xml:space="preserve">. </w:t>
      </w:r>
      <w:r w:rsidR="00495740" w:rsidRPr="00404B2F">
        <w:rPr>
          <w:rFonts w:ascii="Arial" w:eastAsia="GulimChe" w:hAnsi="Arial" w:cs="Arial"/>
        </w:rPr>
        <w:t>Участники несут ответственность за свои действия в рамках участия в Акции. В случае возникновения у Организатора убытков в связи с нарушением участником настоящих Правил, соответствующий участник обязан возместить Организатору сумму причиненного его действиями ущерба.</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1</w:t>
      </w:r>
      <w:r w:rsidRPr="00404B2F">
        <w:rPr>
          <w:rFonts w:ascii="Arial" w:eastAsia="GulimChe" w:hAnsi="Arial" w:cs="Arial"/>
        </w:rPr>
        <w:t xml:space="preserve">. </w:t>
      </w:r>
      <w:r w:rsidR="00495740" w:rsidRPr="00404B2F">
        <w:rPr>
          <w:rFonts w:ascii="Arial" w:eastAsia="GulimChe" w:hAnsi="Arial" w:cs="Arial"/>
        </w:rPr>
        <w:t>Участники самостоятельно несут все риски, связанные с несоблюдением ими условий настоящих Правил. Затраты, понесенные участниками в связи с участием в Акции, не подлежат возмещению участникам ни при каких обстоятельствах.</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2</w:t>
      </w:r>
      <w:r w:rsidRPr="00404B2F">
        <w:rPr>
          <w:rFonts w:ascii="Arial" w:eastAsia="GulimChe" w:hAnsi="Arial" w:cs="Arial"/>
        </w:rPr>
        <w:t xml:space="preserve">. </w:t>
      </w:r>
      <w:r w:rsidR="00495740" w:rsidRPr="00404B2F">
        <w:rPr>
          <w:rFonts w:ascii="Arial" w:eastAsia="GulimChe" w:hAnsi="Arial" w:cs="Arial"/>
        </w:rPr>
        <w:t xml:space="preserve">Организатор не несет ответственности за неверно указанные участником при заполнении </w:t>
      </w:r>
      <w:r w:rsidR="002F3FFE">
        <w:rPr>
          <w:rFonts w:ascii="Arial" w:eastAsia="GulimChe" w:hAnsi="Arial" w:cs="Arial"/>
        </w:rPr>
        <w:t>купона</w:t>
      </w:r>
      <w:r w:rsidR="00495740" w:rsidRPr="00404B2F">
        <w:rPr>
          <w:rFonts w:ascii="Arial" w:eastAsia="GulimChe" w:hAnsi="Arial" w:cs="Arial"/>
        </w:rPr>
        <w:t xml:space="preserve"> или документов, предусмотренных настоящими Правилами, сведения. Ответственность за любые последствия ненадлежащего указания участником сведений в таких случаях несёт соответствующий участник Акции.</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3</w:t>
      </w:r>
      <w:r w:rsidRPr="00404B2F">
        <w:rPr>
          <w:rFonts w:ascii="Arial" w:eastAsia="GulimChe" w:hAnsi="Arial" w:cs="Arial"/>
        </w:rPr>
        <w:t xml:space="preserve">. </w:t>
      </w:r>
      <w:r w:rsidR="00495740" w:rsidRPr="00404B2F">
        <w:rPr>
          <w:rFonts w:ascii="Arial" w:eastAsia="GulimChe" w:hAnsi="Arial" w:cs="Arial"/>
        </w:rPr>
        <w:t>Все участники Акции самостоятельно оплачивают все расходы, понесенные ими в связи с участием в Акции, кроме тех расходов, которые прямо указаны в настоящих Правилах, как расходы, производимые за счет Организатора.</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4</w:t>
      </w:r>
      <w:r w:rsidRPr="00404B2F">
        <w:rPr>
          <w:rFonts w:ascii="Arial" w:eastAsia="GulimChe" w:hAnsi="Arial" w:cs="Arial"/>
        </w:rPr>
        <w:t xml:space="preserve">. </w:t>
      </w:r>
      <w:r w:rsidR="00495740" w:rsidRPr="00404B2F">
        <w:rPr>
          <w:rFonts w:ascii="Arial" w:eastAsia="GulimChe" w:hAnsi="Arial" w:cs="Arial"/>
        </w:rPr>
        <w:t>Организатор Акции не несет ответственности за сбои в работе организаций – представителей Организатора, обеспечивающих вручение призов и их использование, а также за действия (бездействия) организаций, обеспечивающих их работу.</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5</w:t>
      </w:r>
      <w:r w:rsidRPr="00404B2F">
        <w:rPr>
          <w:rFonts w:ascii="Arial" w:eastAsia="GulimChe" w:hAnsi="Arial" w:cs="Arial"/>
        </w:rPr>
        <w:t xml:space="preserve">. </w:t>
      </w:r>
      <w:r w:rsidR="00495740" w:rsidRPr="00404B2F">
        <w:rPr>
          <w:rFonts w:ascii="Arial" w:eastAsia="GulimChe" w:hAnsi="Arial" w:cs="Arial"/>
        </w:rPr>
        <w:t xml:space="preserve">Вопросы и обращения, связанные с Акцией, участники вправе направлять по электронной почте на адрес </w:t>
      </w:r>
      <w:r w:rsidR="0064793A" w:rsidRPr="00404B2F">
        <w:rPr>
          <w:rFonts w:ascii="Arial" w:eastAsia="GulimChe" w:hAnsi="Arial" w:cs="Arial"/>
        </w:rPr>
        <w:t>kinvest@mail.ru</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6</w:t>
      </w:r>
      <w:r w:rsidRPr="00404B2F">
        <w:rPr>
          <w:rFonts w:ascii="Arial" w:eastAsia="GulimChe" w:hAnsi="Arial" w:cs="Arial"/>
        </w:rPr>
        <w:t xml:space="preserve">. </w:t>
      </w:r>
      <w:r w:rsidR="00495740" w:rsidRPr="00404B2F">
        <w:rPr>
          <w:rFonts w:ascii="Arial" w:eastAsia="GulimChe" w:hAnsi="Arial" w:cs="Arial"/>
        </w:rPr>
        <w:t>Результаты проведения Акции (определения призёров) являются окончательными и не подлежат пересмотру.</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w:t>
      </w:r>
      <w:r w:rsidR="00BD37E2" w:rsidRPr="00404B2F">
        <w:rPr>
          <w:rFonts w:ascii="Arial" w:eastAsia="GulimChe" w:hAnsi="Arial" w:cs="Arial"/>
        </w:rPr>
        <w:t>1</w:t>
      </w:r>
      <w:r w:rsidR="00073B02" w:rsidRPr="00404B2F">
        <w:rPr>
          <w:rFonts w:ascii="Arial" w:eastAsia="GulimChe" w:hAnsi="Arial" w:cs="Arial"/>
        </w:rPr>
        <w:t>7</w:t>
      </w:r>
      <w:r w:rsidRPr="00404B2F">
        <w:rPr>
          <w:rFonts w:ascii="Arial" w:eastAsia="GulimChe" w:hAnsi="Arial" w:cs="Arial"/>
        </w:rPr>
        <w:t xml:space="preserve">. </w:t>
      </w:r>
      <w:r w:rsidR="00495740" w:rsidRPr="00404B2F">
        <w:rPr>
          <w:rFonts w:ascii="Arial" w:eastAsia="GulimChe" w:hAnsi="Arial" w:cs="Arial"/>
        </w:rPr>
        <w:t>Организатор не вступает в письменные переговоры или в иные контакты с участниками Акции, кроме случаев, предусмотренных настоящими Правилами.</w:t>
      </w:r>
    </w:p>
    <w:p w:rsidR="00970D99" w:rsidRPr="00404B2F" w:rsidRDefault="002604E4" w:rsidP="00970D99">
      <w:pPr>
        <w:spacing w:after="0" w:line="240" w:lineRule="auto"/>
        <w:jc w:val="both"/>
        <w:rPr>
          <w:rFonts w:ascii="Arial" w:eastAsia="GulimChe" w:hAnsi="Arial" w:cs="Arial"/>
        </w:rPr>
      </w:pPr>
      <w:r w:rsidRPr="00404B2F">
        <w:rPr>
          <w:rFonts w:ascii="Arial" w:eastAsia="GulimChe" w:hAnsi="Arial" w:cs="Arial"/>
        </w:rPr>
        <w:t>3.</w:t>
      </w:r>
      <w:r w:rsidR="00073B02" w:rsidRPr="00404B2F">
        <w:rPr>
          <w:rFonts w:ascii="Arial" w:eastAsia="GulimChe" w:hAnsi="Arial" w:cs="Arial"/>
        </w:rPr>
        <w:t>18</w:t>
      </w:r>
      <w:r w:rsidRPr="00404B2F">
        <w:rPr>
          <w:rFonts w:ascii="Arial" w:eastAsia="GulimChe" w:hAnsi="Arial" w:cs="Arial"/>
        </w:rPr>
        <w:t xml:space="preserve">. </w:t>
      </w:r>
      <w:r w:rsidR="00495740" w:rsidRPr="00404B2F">
        <w:rPr>
          <w:rFonts w:ascii="Arial" w:eastAsia="GulimChe" w:hAnsi="Arial" w:cs="Arial"/>
        </w:rPr>
        <w:t xml:space="preserve">Если по какой-либо причине любой аспект Акции не может быть реализован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w:t>
      </w:r>
      <w:r w:rsidR="00495740" w:rsidRPr="00404B2F">
        <w:rPr>
          <w:rFonts w:ascii="Arial" w:eastAsia="GulimChe" w:hAnsi="Arial" w:cs="Arial"/>
        </w:rPr>
        <w:lastRenderedPageBreak/>
        <w:t>вмешательством, фальсификацией, техническими неполадками или любой причиной, не контролируемой непосредственно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приостановить проведение Акции или принять иные меры, устраняющие возможные неблагоприятные последствия таких событий.</w:t>
      </w:r>
    </w:p>
    <w:p w:rsidR="00DD4F86" w:rsidRPr="00404B2F" w:rsidRDefault="00970D99" w:rsidP="00DD4F86">
      <w:pPr>
        <w:spacing w:after="0" w:line="240" w:lineRule="auto"/>
        <w:jc w:val="both"/>
        <w:rPr>
          <w:rFonts w:ascii="Arial" w:hAnsi="Arial" w:cs="Arial"/>
        </w:rPr>
      </w:pPr>
      <w:r w:rsidRPr="00404B2F">
        <w:rPr>
          <w:rFonts w:ascii="Arial" w:eastAsia="GulimChe" w:hAnsi="Arial" w:cs="Arial"/>
        </w:rPr>
        <w:t xml:space="preserve">3.19. </w:t>
      </w:r>
      <w:r w:rsidRPr="00404B2F">
        <w:rPr>
          <w:rFonts w:ascii="Arial" w:hAnsi="Arial" w:cs="Arial"/>
        </w:rPr>
        <w:t xml:space="preserve">Принимая участие в акции, участник дает свое согласие на обработку его персональных данных при условии, что вся личная информация, в том числе ФИО, номер контактного телефона участника, будут использоваться исключительно организатором в связи с проведением настоящего розыгрыша и не будет предоставляться никаким третьим лицам для целей, не связанных с </w:t>
      </w:r>
      <w:r w:rsidR="00DD4F86" w:rsidRPr="00404B2F">
        <w:rPr>
          <w:rFonts w:ascii="Arial" w:hAnsi="Arial" w:cs="Arial"/>
        </w:rPr>
        <w:t>настоящей акцией.</w:t>
      </w:r>
    </w:p>
    <w:p w:rsidR="00DD4F86" w:rsidRPr="00404B2F" w:rsidRDefault="00DD4F86" w:rsidP="00DD4F86">
      <w:pPr>
        <w:spacing w:after="0" w:line="240" w:lineRule="auto"/>
        <w:jc w:val="both"/>
        <w:rPr>
          <w:rFonts w:ascii="Arial" w:hAnsi="Arial" w:cs="Arial"/>
        </w:rPr>
      </w:pPr>
      <w:r w:rsidRPr="00404B2F">
        <w:rPr>
          <w:rFonts w:ascii="Arial" w:hAnsi="Arial" w:cs="Arial"/>
        </w:rPr>
        <w:t>3.20. Факт участия в розыгрыше подразумевает, что ее участники ознакомлены и согласны с настоящими Условиями.</w:t>
      </w:r>
    </w:p>
    <w:p w:rsidR="00DD4F86" w:rsidRPr="00404B2F" w:rsidRDefault="00DD4F86" w:rsidP="00970D99">
      <w:pPr>
        <w:spacing w:after="0" w:line="240" w:lineRule="auto"/>
        <w:jc w:val="both"/>
        <w:rPr>
          <w:rFonts w:ascii="Arial" w:hAnsi="Arial" w:cs="Arial"/>
        </w:rPr>
      </w:pPr>
    </w:p>
    <w:p w:rsidR="002F3FFE" w:rsidRPr="002F3FFE" w:rsidRDefault="00495740" w:rsidP="002F3FFE">
      <w:pPr>
        <w:spacing w:line="264" w:lineRule="auto"/>
        <w:jc w:val="right"/>
        <w:rPr>
          <w:rFonts w:ascii="Arial" w:eastAsia="GulimChe" w:hAnsi="Arial" w:cs="Arial"/>
        </w:rPr>
      </w:pPr>
      <w:r w:rsidRPr="00404B2F">
        <w:rPr>
          <w:rFonts w:ascii="Arial" w:eastAsia="GulimChe" w:hAnsi="Arial" w:cs="Arial"/>
          <w:b/>
        </w:rPr>
        <w:t>Приложение № 1</w:t>
      </w:r>
      <w:r w:rsidR="002F3FFE">
        <w:rPr>
          <w:rFonts w:ascii="Arial" w:eastAsia="GulimChe" w:hAnsi="Arial" w:cs="Arial"/>
          <w:b/>
        </w:rPr>
        <w:t xml:space="preserve"> к Условиям а</w:t>
      </w:r>
      <w:r w:rsidRPr="00404B2F">
        <w:rPr>
          <w:rFonts w:ascii="Arial" w:eastAsia="GulimChe" w:hAnsi="Arial" w:cs="Arial"/>
          <w:b/>
        </w:rPr>
        <w:t>кци</w:t>
      </w:r>
      <w:r w:rsidR="002F3FFE">
        <w:rPr>
          <w:rFonts w:ascii="Arial" w:eastAsia="GulimChe" w:hAnsi="Arial" w:cs="Arial"/>
          <w:b/>
        </w:rPr>
        <w:t>и «Навстречу лету!»</w:t>
      </w:r>
    </w:p>
    <w:p w:rsidR="00495740" w:rsidRDefault="00495740" w:rsidP="002F3FFE">
      <w:pPr>
        <w:pStyle w:val="a3"/>
        <w:jc w:val="center"/>
        <w:rPr>
          <w:rFonts w:ascii="Arial" w:eastAsia="GulimChe" w:hAnsi="Arial" w:cs="Arial"/>
          <w:b/>
        </w:rPr>
      </w:pPr>
      <w:r w:rsidRPr="002F3FFE">
        <w:rPr>
          <w:rFonts w:ascii="Arial" w:eastAsia="GulimChe" w:hAnsi="Arial" w:cs="Arial"/>
          <w:b/>
        </w:rPr>
        <w:t>ПЕРЕЧЕНЬ ПРИЗОВ АКЦИИ</w:t>
      </w:r>
      <w:r w:rsidR="00B05745">
        <w:rPr>
          <w:rFonts w:ascii="Arial" w:eastAsia="GulimChe" w:hAnsi="Arial" w:cs="Arial"/>
          <w:b/>
        </w:rPr>
        <w:t>:</w:t>
      </w:r>
    </w:p>
    <w:p w:rsidR="00B05745" w:rsidRPr="002F3FFE" w:rsidRDefault="00B05745" w:rsidP="002F3FFE">
      <w:pPr>
        <w:pStyle w:val="a3"/>
        <w:jc w:val="center"/>
        <w:rPr>
          <w:rFonts w:ascii="Arial" w:eastAsia="GulimChe" w:hAnsi="Arial" w:cs="Arial"/>
          <w:b/>
        </w:rPr>
      </w:pPr>
    </w:p>
    <w:p w:rsidR="00495740" w:rsidRPr="00B05745" w:rsidRDefault="002F3FFE" w:rsidP="00B05745">
      <w:pPr>
        <w:pStyle w:val="a3"/>
        <w:numPr>
          <w:ilvl w:val="0"/>
          <w:numId w:val="14"/>
        </w:numPr>
        <w:rPr>
          <w:rFonts w:ascii="Arial" w:eastAsia="GulimChe" w:hAnsi="Arial" w:cs="Arial"/>
        </w:rPr>
      </w:pPr>
      <w:r w:rsidRPr="00B05745">
        <w:rPr>
          <w:rFonts w:ascii="Arial" w:eastAsia="GulimChe" w:hAnsi="Arial" w:cs="Arial"/>
        </w:rPr>
        <w:t xml:space="preserve">Материальные </w:t>
      </w:r>
      <w:proofErr w:type="spellStart"/>
      <w:r w:rsidRPr="00B05745">
        <w:rPr>
          <w:rFonts w:ascii="Arial" w:eastAsia="GulimChe" w:hAnsi="Arial" w:cs="Arial"/>
        </w:rPr>
        <w:t>неденежные</w:t>
      </w:r>
      <w:proofErr w:type="spellEnd"/>
      <w:r w:rsidRPr="00B05745">
        <w:rPr>
          <w:rFonts w:ascii="Arial" w:eastAsia="GulimChe" w:hAnsi="Arial" w:cs="Arial"/>
        </w:rPr>
        <w:t xml:space="preserve"> призы</w:t>
      </w:r>
    </w:p>
    <w:p w:rsidR="00A12E67" w:rsidRPr="002F3FFE" w:rsidRDefault="00A12E67" w:rsidP="002F3FFE">
      <w:pPr>
        <w:pStyle w:val="a3"/>
        <w:rPr>
          <w:rFonts w:ascii="Arial" w:eastAsia="GulimChe" w:hAnsi="Arial" w:cs="Arial"/>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26"/>
        <w:gridCol w:w="3260"/>
        <w:gridCol w:w="4678"/>
        <w:gridCol w:w="992"/>
      </w:tblGrid>
      <w:tr w:rsidR="002F3FFE" w:rsidRPr="002F3FFE" w:rsidTr="00B05745">
        <w:tc>
          <w:tcPr>
            <w:tcW w:w="426"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w:t>
            </w:r>
          </w:p>
        </w:tc>
        <w:tc>
          <w:tcPr>
            <w:tcW w:w="3260"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Категория приза</w:t>
            </w:r>
          </w:p>
        </w:tc>
        <w:tc>
          <w:tcPr>
            <w:tcW w:w="4678"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Наименование/описание приза</w:t>
            </w:r>
          </w:p>
        </w:tc>
        <w:tc>
          <w:tcPr>
            <w:tcW w:w="992" w:type="dxa"/>
            <w:shd w:val="clear" w:color="auto" w:fill="auto"/>
            <w:vAlign w:val="center"/>
          </w:tcPr>
          <w:p w:rsidR="002F3FFE" w:rsidRPr="00B05745" w:rsidRDefault="002F3FFE" w:rsidP="002F3FFE">
            <w:pPr>
              <w:pStyle w:val="a3"/>
              <w:rPr>
                <w:rFonts w:ascii="Arial" w:hAnsi="Arial" w:cs="Arial"/>
                <w:b/>
              </w:rPr>
            </w:pPr>
            <w:r w:rsidRPr="00B05745">
              <w:rPr>
                <w:rFonts w:ascii="Arial" w:hAnsi="Arial" w:cs="Arial"/>
                <w:b/>
              </w:rPr>
              <w:t>Кол-во призов</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1</w:t>
            </w:r>
          </w:p>
        </w:tc>
        <w:tc>
          <w:tcPr>
            <w:tcW w:w="3260" w:type="dxa"/>
            <w:shd w:val="clear" w:color="auto" w:fill="auto"/>
          </w:tcPr>
          <w:p w:rsidR="002F3FFE" w:rsidRPr="002F3FFE" w:rsidRDefault="002F3FFE" w:rsidP="002F3FFE">
            <w:pPr>
              <w:pStyle w:val="a3"/>
              <w:rPr>
                <w:rFonts w:ascii="Arial" w:eastAsia="Times New Roman" w:hAnsi="Arial" w:cs="Arial"/>
                <w:color w:val="000000"/>
              </w:rPr>
            </w:pPr>
            <w:r w:rsidRPr="002F3FFE">
              <w:rPr>
                <w:rFonts w:ascii="Arial" w:eastAsia="Times New Roman" w:hAnsi="Arial" w:cs="Arial"/>
                <w:bCs/>
                <w:color w:val="000000"/>
              </w:rPr>
              <w:t>Путешествие</w:t>
            </w:r>
          </w:p>
        </w:tc>
        <w:tc>
          <w:tcPr>
            <w:tcW w:w="4678" w:type="dxa"/>
            <w:shd w:val="clear" w:color="auto" w:fill="auto"/>
            <w:vAlign w:val="center"/>
          </w:tcPr>
          <w:p w:rsidR="002F3FFE" w:rsidRPr="002F3FFE" w:rsidRDefault="002F3FFE" w:rsidP="002F3FFE">
            <w:pPr>
              <w:pStyle w:val="a3"/>
              <w:rPr>
                <w:rFonts w:ascii="Arial" w:eastAsia="GulimChe" w:hAnsi="Arial" w:cs="Arial"/>
              </w:rPr>
            </w:pPr>
            <w:r w:rsidRPr="002F3FFE">
              <w:rPr>
                <w:rFonts w:ascii="Arial" w:eastAsia="GulimChe" w:hAnsi="Arial" w:cs="Arial"/>
              </w:rPr>
              <w:t>Поездка в Турцию на 2 лица</w:t>
            </w:r>
          </w:p>
          <w:p w:rsidR="002F3FFE" w:rsidRPr="002F3FFE" w:rsidRDefault="002F3FFE" w:rsidP="002F3FFE">
            <w:pPr>
              <w:pStyle w:val="a3"/>
              <w:rPr>
                <w:rFonts w:ascii="Arial" w:eastAsia="GulimChe" w:hAnsi="Arial" w:cs="Arial"/>
              </w:rPr>
            </w:pPr>
            <w:r w:rsidRPr="002F3FFE">
              <w:rPr>
                <w:rFonts w:ascii="Arial" w:eastAsia="GulimChe" w:hAnsi="Arial" w:cs="Arial"/>
              </w:rPr>
              <w:t>(предоставлена МЦ «Мебельный №1»)</w:t>
            </w:r>
          </w:p>
        </w:tc>
        <w:tc>
          <w:tcPr>
            <w:tcW w:w="992" w:type="dxa"/>
            <w:shd w:val="clear" w:color="auto" w:fill="auto"/>
            <w:vAlign w:val="center"/>
          </w:tcPr>
          <w:p w:rsidR="002F3FFE" w:rsidRPr="002F3FFE" w:rsidRDefault="002F3FFE" w:rsidP="00B05745">
            <w:pPr>
              <w:pStyle w:val="a3"/>
              <w:jc w:val="center"/>
              <w:rPr>
                <w:rFonts w:ascii="Arial" w:eastAsia="GulimChe" w:hAnsi="Arial" w:cs="Arial"/>
                <w:lang w:val="en-US"/>
              </w:rPr>
            </w:pPr>
            <w:r w:rsidRPr="002F3FFE">
              <w:rPr>
                <w:rFonts w:ascii="Arial" w:eastAsia="GulimChe" w:hAnsi="Arial" w:cs="Arial"/>
                <w:lang w:val="en-US"/>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2</w:t>
            </w:r>
          </w:p>
        </w:tc>
        <w:tc>
          <w:tcPr>
            <w:tcW w:w="3260" w:type="dxa"/>
            <w:shd w:val="clear" w:color="auto" w:fill="auto"/>
          </w:tcPr>
          <w:p w:rsidR="002F3FFE" w:rsidRPr="002F3FFE" w:rsidRDefault="002F3FFE" w:rsidP="002F3FFE">
            <w:pPr>
              <w:pStyle w:val="a3"/>
              <w:rPr>
                <w:rFonts w:ascii="Arial" w:eastAsia="GulimChe" w:hAnsi="Arial" w:cs="Arial"/>
              </w:rPr>
            </w:pPr>
            <w:r w:rsidRPr="002F3FFE">
              <w:rPr>
                <w:rFonts w:ascii="Arial" w:eastAsia="Times New Roman" w:hAnsi="Arial" w:cs="Arial"/>
                <w:bCs/>
                <w:color w:val="000000"/>
              </w:rPr>
              <w:t>Путешествие</w:t>
            </w:r>
          </w:p>
        </w:tc>
        <w:tc>
          <w:tcPr>
            <w:tcW w:w="4678" w:type="dxa"/>
            <w:shd w:val="clear" w:color="auto" w:fill="auto"/>
            <w:vAlign w:val="center"/>
          </w:tcPr>
          <w:p w:rsidR="002F3FFE" w:rsidRPr="002F3FFE" w:rsidRDefault="002F3FFE" w:rsidP="002F3FFE">
            <w:pPr>
              <w:pStyle w:val="a3"/>
              <w:rPr>
                <w:rFonts w:ascii="Arial" w:eastAsia="GulimChe" w:hAnsi="Arial" w:cs="Arial"/>
              </w:rPr>
            </w:pPr>
            <w:r w:rsidRPr="002F3FFE">
              <w:rPr>
                <w:rFonts w:ascii="Arial" w:eastAsia="GulimChe" w:hAnsi="Arial" w:cs="Arial"/>
              </w:rPr>
              <w:t>Поездка в Чехию на 2 лица</w:t>
            </w:r>
          </w:p>
          <w:p w:rsidR="002F3FFE" w:rsidRPr="002F3FFE" w:rsidRDefault="002F3FFE" w:rsidP="002F3FFE">
            <w:pPr>
              <w:pStyle w:val="a3"/>
              <w:rPr>
                <w:rFonts w:ascii="Arial" w:eastAsia="GulimChe" w:hAnsi="Arial" w:cs="Arial"/>
              </w:rPr>
            </w:pPr>
            <w:r w:rsidRPr="002F3FFE">
              <w:rPr>
                <w:rFonts w:ascii="Arial" w:eastAsia="GulimChe" w:hAnsi="Arial" w:cs="Arial"/>
              </w:rPr>
              <w:t>(</w:t>
            </w:r>
            <w:proofErr w:type="gramStart"/>
            <w:r w:rsidRPr="002F3FFE">
              <w:rPr>
                <w:rFonts w:ascii="Arial" w:eastAsia="GulimChe" w:hAnsi="Arial" w:cs="Arial"/>
              </w:rPr>
              <w:t>предоставлена</w:t>
            </w:r>
            <w:proofErr w:type="gramEnd"/>
            <w:r w:rsidRPr="002F3FFE">
              <w:rPr>
                <w:rFonts w:ascii="Arial" w:eastAsia="GulimChe" w:hAnsi="Arial" w:cs="Arial"/>
              </w:rPr>
              <w:t xml:space="preserve"> агентством «1001 тур»)</w:t>
            </w:r>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3</w:t>
            </w:r>
          </w:p>
        </w:tc>
        <w:tc>
          <w:tcPr>
            <w:tcW w:w="3260" w:type="dxa"/>
            <w:shd w:val="clear" w:color="auto" w:fill="auto"/>
          </w:tcPr>
          <w:p w:rsidR="002F3FFE" w:rsidRPr="002F3FFE" w:rsidRDefault="002F3FFE" w:rsidP="002F3FFE">
            <w:pPr>
              <w:pStyle w:val="a3"/>
              <w:rPr>
                <w:rFonts w:ascii="Arial" w:eastAsia="GulimChe" w:hAnsi="Arial" w:cs="Arial"/>
              </w:rPr>
            </w:pPr>
            <w:r w:rsidRPr="002F3FFE">
              <w:rPr>
                <w:rFonts w:ascii="Arial" w:eastAsia="Times New Roman" w:hAnsi="Arial" w:cs="Arial"/>
                <w:bCs/>
                <w:color w:val="000000"/>
              </w:rPr>
              <w:t>Электроника</w:t>
            </w:r>
          </w:p>
        </w:tc>
        <w:tc>
          <w:tcPr>
            <w:tcW w:w="4678" w:type="dxa"/>
            <w:shd w:val="clear" w:color="auto" w:fill="auto"/>
            <w:vAlign w:val="center"/>
          </w:tcPr>
          <w:p w:rsidR="002F3FFE" w:rsidRPr="002F3FFE" w:rsidRDefault="002F3FFE" w:rsidP="002F3FFE">
            <w:pPr>
              <w:pStyle w:val="a3"/>
              <w:rPr>
                <w:rFonts w:ascii="Arial" w:eastAsia="GulimChe" w:hAnsi="Arial" w:cs="Arial"/>
              </w:rPr>
            </w:pPr>
            <w:r w:rsidRPr="002F3FFE">
              <w:rPr>
                <w:rFonts w:ascii="Arial" w:eastAsia="GulimChe" w:hAnsi="Arial" w:cs="Arial"/>
              </w:rPr>
              <w:t>Телевизор</w:t>
            </w:r>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4</w:t>
            </w:r>
          </w:p>
        </w:tc>
        <w:tc>
          <w:tcPr>
            <w:tcW w:w="3260" w:type="dxa"/>
            <w:shd w:val="clear" w:color="auto" w:fill="auto"/>
          </w:tcPr>
          <w:p w:rsidR="002F3FFE" w:rsidRPr="002F3FFE" w:rsidRDefault="002F3FFE" w:rsidP="002F3FFE">
            <w:pPr>
              <w:pStyle w:val="a3"/>
              <w:rPr>
                <w:rFonts w:ascii="Arial" w:eastAsia="GulimChe" w:hAnsi="Arial" w:cs="Arial"/>
              </w:rPr>
            </w:pPr>
            <w:r w:rsidRPr="002F3FFE">
              <w:rPr>
                <w:rFonts w:ascii="Arial" w:eastAsia="Times New Roman" w:hAnsi="Arial" w:cs="Arial"/>
                <w:bCs/>
                <w:color w:val="000000"/>
              </w:rPr>
              <w:t xml:space="preserve">Товары для спорта и </w:t>
            </w:r>
            <w:proofErr w:type="spellStart"/>
            <w:r w:rsidRPr="002F3FFE">
              <w:rPr>
                <w:rFonts w:ascii="Arial" w:eastAsia="Times New Roman" w:hAnsi="Arial" w:cs="Arial"/>
                <w:bCs/>
                <w:color w:val="000000"/>
              </w:rPr>
              <w:t>отдаха</w:t>
            </w:r>
            <w:proofErr w:type="spellEnd"/>
          </w:p>
        </w:tc>
        <w:tc>
          <w:tcPr>
            <w:tcW w:w="4678" w:type="dxa"/>
            <w:shd w:val="clear" w:color="auto" w:fill="auto"/>
            <w:vAlign w:val="center"/>
          </w:tcPr>
          <w:p w:rsidR="002F3FFE" w:rsidRPr="002F3FFE" w:rsidRDefault="002F3FFE" w:rsidP="002F3FFE">
            <w:pPr>
              <w:pStyle w:val="a3"/>
              <w:rPr>
                <w:rFonts w:ascii="Arial" w:eastAsia="GulimChe" w:hAnsi="Arial" w:cs="Arial"/>
                <w:spacing w:val="-6"/>
              </w:rPr>
            </w:pPr>
            <w:r w:rsidRPr="002F3FFE">
              <w:rPr>
                <w:rFonts w:ascii="Arial" w:eastAsia="Times New Roman" w:hAnsi="Arial" w:cs="Arial"/>
                <w:bCs/>
                <w:color w:val="000000"/>
              </w:rPr>
              <w:t>Велосипед</w:t>
            </w:r>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5</w:t>
            </w:r>
          </w:p>
        </w:tc>
        <w:tc>
          <w:tcPr>
            <w:tcW w:w="3260" w:type="dxa"/>
            <w:shd w:val="clear" w:color="auto" w:fill="auto"/>
          </w:tcPr>
          <w:p w:rsidR="002F3FFE" w:rsidRPr="002F3FFE" w:rsidRDefault="002F3FFE" w:rsidP="002F3FFE">
            <w:pPr>
              <w:pStyle w:val="a3"/>
              <w:rPr>
                <w:rFonts w:ascii="Arial" w:eastAsia="GulimChe" w:hAnsi="Arial" w:cs="Arial"/>
              </w:rPr>
            </w:pPr>
            <w:r w:rsidRPr="002F3FFE">
              <w:rPr>
                <w:rFonts w:ascii="Arial" w:eastAsia="Times New Roman" w:hAnsi="Arial" w:cs="Arial"/>
                <w:bCs/>
                <w:color w:val="000000"/>
              </w:rPr>
              <w:t>Товары для спорта и отдыха</w:t>
            </w:r>
          </w:p>
        </w:tc>
        <w:tc>
          <w:tcPr>
            <w:tcW w:w="4678" w:type="dxa"/>
            <w:shd w:val="clear" w:color="auto" w:fill="auto"/>
            <w:vAlign w:val="center"/>
          </w:tcPr>
          <w:p w:rsidR="002F3FFE" w:rsidRPr="002F3FFE" w:rsidRDefault="002F3FFE" w:rsidP="002F3FFE">
            <w:pPr>
              <w:pStyle w:val="a3"/>
              <w:rPr>
                <w:rFonts w:ascii="Arial" w:eastAsia="GulimChe" w:hAnsi="Arial" w:cs="Arial"/>
              </w:rPr>
            </w:pPr>
            <w:proofErr w:type="spellStart"/>
            <w:r w:rsidRPr="002F3FFE">
              <w:rPr>
                <w:rFonts w:ascii="Arial" w:eastAsia="GulimChe" w:hAnsi="Arial" w:cs="Arial"/>
              </w:rPr>
              <w:t>Гироскутер</w:t>
            </w:r>
            <w:proofErr w:type="spellEnd"/>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6</w:t>
            </w:r>
          </w:p>
        </w:tc>
        <w:tc>
          <w:tcPr>
            <w:tcW w:w="3260" w:type="dxa"/>
            <w:shd w:val="clear" w:color="auto" w:fill="auto"/>
          </w:tcPr>
          <w:p w:rsidR="002F3FFE" w:rsidRPr="002F3FFE" w:rsidRDefault="002F3FFE" w:rsidP="002F3FFE">
            <w:pPr>
              <w:pStyle w:val="a3"/>
              <w:rPr>
                <w:rFonts w:ascii="Arial" w:eastAsia="GulimChe" w:hAnsi="Arial" w:cs="Arial"/>
              </w:rPr>
            </w:pPr>
            <w:r w:rsidRPr="002F3FFE">
              <w:rPr>
                <w:rFonts w:ascii="Arial" w:eastAsia="Times New Roman" w:hAnsi="Arial" w:cs="Arial"/>
                <w:bCs/>
                <w:color w:val="000000"/>
              </w:rPr>
              <w:t>Бытовая техника</w:t>
            </w:r>
          </w:p>
        </w:tc>
        <w:tc>
          <w:tcPr>
            <w:tcW w:w="4678" w:type="dxa"/>
            <w:shd w:val="clear" w:color="auto" w:fill="auto"/>
            <w:vAlign w:val="center"/>
          </w:tcPr>
          <w:p w:rsidR="002F3FFE" w:rsidRPr="002F3FFE" w:rsidRDefault="002F3FFE" w:rsidP="002F3FFE">
            <w:pPr>
              <w:pStyle w:val="a3"/>
              <w:rPr>
                <w:rFonts w:ascii="Arial" w:eastAsia="GulimChe" w:hAnsi="Arial" w:cs="Arial"/>
                <w:spacing w:val="-6"/>
              </w:rPr>
            </w:pPr>
            <w:proofErr w:type="spellStart"/>
            <w:r w:rsidRPr="002F3FFE">
              <w:rPr>
                <w:rFonts w:ascii="Arial" w:eastAsia="GulimChe" w:hAnsi="Arial" w:cs="Arial"/>
                <w:spacing w:val="-6"/>
              </w:rPr>
              <w:t>Электрогриль</w:t>
            </w:r>
            <w:proofErr w:type="spellEnd"/>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7</w:t>
            </w:r>
          </w:p>
        </w:tc>
        <w:tc>
          <w:tcPr>
            <w:tcW w:w="3260" w:type="dxa"/>
            <w:shd w:val="clear" w:color="auto" w:fill="auto"/>
          </w:tcPr>
          <w:p w:rsidR="002F3FFE" w:rsidRPr="002F3FFE" w:rsidRDefault="002F3FFE" w:rsidP="002F3FFE">
            <w:pPr>
              <w:pStyle w:val="a3"/>
              <w:rPr>
                <w:rFonts w:ascii="Arial" w:eastAsia="GulimChe" w:hAnsi="Arial" w:cs="Arial"/>
              </w:rPr>
            </w:pPr>
            <w:r w:rsidRPr="002F3FFE">
              <w:rPr>
                <w:rFonts w:ascii="Arial" w:eastAsia="Times New Roman" w:hAnsi="Arial" w:cs="Arial"/>
                <w:bCs/>
                <w:color w:val="000000"/>
              </w:rPr>
              <w:t>Электроника</w:t>
            </w:r>
          </w:p>
        </w:tc>
        <w:tc>
          <w:tcPr>
            <w:tcW w:w="4678" w:type="dxa"/>
            <w:shd w:val="clear" w:color="auto" w:fill="auto"/>
            <w:vAlign w:val="center"/>
          </w:tcPr>
          <w:p w:rsidR="002F3FFE" w:rsidRPr="002F3FFE" w:rsidRDefault="002F3FFE" w:rsidP="002F3FFE">
            <w:pPr>
              <w:pStyle w:val="a3"/>
              <w:rPr>
                <w:rFonts w:ascii="Arial" w:eastAsia="GulimChe" w:hAnsi="Arial" w:cs="Arial"/>
                <w:spacing w:val="-6"/>
              </w:rPr>
            </w:pPr>
            <w:r w:rsidRPr="002F3FFE">
              <w:rPr>
                <w:rFonts w:ascii="Arial" w:eastAsia="GulimChe" w:hAnsi="Arial" w:cs="Arial"/>
                <w:spacing w:val="-6"/>
              </w:rPr>
              <w:t>Портативная акустическая система</w:t>
            </w:r>
          </w:p>
        </w:tc>
        <w:tc>
          <w:tcPr>
            <w:tcW w:w="992" w:type="dxa"/>
            <w:shd w:val="clear" w:color="auto" w:fill="auto"/>
            <w:vAlign w:val="center"/>
          </w:tcPr>
          <w:p w:rsidR="002F3FFE" w:rsidRPr="002F3FFE" w:rsidRDefault="002F3FFE" w:rsidP="00B05745">
            <w:pPr>
              <w:pStyle w:val="a3"/>
              <w:jc w:val="center"/>
              <w:rPr>
                <w:rFonts w:ascii="Arial" w:eastAsia="GulimChe" w:hAnsi="Arial" w:cs="Arial"/>
                <w:lang w:val="en-US"/>
              </w:rPr>
            </w:pPr>
            <w:r w:rsidRPr="002F3FFE">
              <w:rPr>
                <w:rFonts w:ascii="Arial" w:eastAsia="GulimChe" w:hAnsi="Arial" w:cs="Arial"/>
                <w:lang w:val="en-US"/>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8</w:t>
            </w:r>
          </w:p>
        </w:tc>
        <w:tc>
          <w:tcPr>
            <w:tcW w:w="3260" w:type="dxa"/>
            <w:shd w:val="clear" w:color="auto" w:fill="auto"/>
          </w:tcPr>
          <w:p w:rsidR="002F3FFE" w:rsidRPr="002F3FFE" w:rsidRDefault="002F3FFE" w:rsidP="002F3FFE">
            <w:pPr>
              <w:pStyle w:val="a3"/>
              <w:rPr>
                <w:rFonts w:ascii="Arial" w:eastAsia="GulimChe" w:hAnsi="Arial" w:cs="Arial"/>
              </w:rPr>
            </w:pPr>
            <w:r w:rsidRPr="002F3FFE">
              <w:rPr>
                <w:rFonts w:ascii="Arial" w:eastAsia="Times New Roman" w:hAnsi="Arial" w:cs="Arial"/>
                <w:bCs/>
                <w:color w:val="000000"/>
              </w:rPr>
              <w:t>Украшения</w:t>
            </w:r>
          </w:p>
        </w:tc>
        <w:tc>
          <w:tcPr>
            <w:tcW w:w="4678" w:type="dxa"/>
            <w:shd w:val="clear" w:color="auto" w:fill="auto"/>
            <w:vAlign w:val="center"/>
          </w:tcPr>
          <w:p w:rsidR="002F3FFE" w:rsidRPr="002F3FFE" w:rsidRDefault="002F3FFE" w:rsidP="002F3FFE">
            <w:pPr>
              <w:pStyle w:val="a3"/>
              <w:rPr>
                <w:rFonts w:ascii="Arial" w:eastAsia="GulimChe" w:hAnsi="Arial" w:cs="Arial"/>
                <w:spacing w:val="-6"/>
              </w:rPr>
            </w:pPr>
            <w:r w:rsidRPr="002F3FFE">
              <w:rPr>
                <w:rFonts w:ascii="Arial" w:eastAsia="GulimChe" w:hAnsi="Arial" w:cs="Arial"/>
              </w:rPr>
              <w:t>Серьги с бриллиантами</w:t>
            </w:r>
          </w:p>
        </w:tc>
        <w:tc>
          <w:tcPr>
            <w:tcW w:w="992" w:type="dxa"/>
            <w:shd w:val="clear" w:color="auto" w:fill="auto"/>
            <w:vAlign w:val="center"/>
          </w:tcPr>
          <w:p w:rsidR="002F3FFE" w:rsidRPr="002F3FFE" w:rsidRDefault="002F3FFE" w:rsidP="00B05745">
            <w:pPr>
              <w:pStyle w:val="a3"/>
              <w:jc w:val="center"/>
              <w:rPr>
                <w:rFonts w:ascii="Arial" w:eastAsia="GulimChe" w:hAnsi="Arial" w:cs="Arial"/>
                <w:lang w:val="en-US"/>
              </w:rPr>
            </w:pPr>
            <w:r w:rsidRPr="002F3FFE">
              <w:rPr>
                <w:rFonts w:ascii="Arial" w:eastAsia="GulimChe" w:hAnsi="Arial" w:cs="Arial"/>
                <w:lang w:val="en-US"/>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9</w:t>
            </w:r>
          </w:p>
        </w:tc>
        <w:tc>
          <w:tcPr>
            <w:tcW w:w="3260" w:type="dxa"/>
            <w:shd w:val="clear" w:color="auto" w:fill="auto"/>
          </w:tcPr>
          <w:p w:rsidR="002F3FFE" w:rsidRPr="002F3FFE" w:rsidRDefault="002F3FFE" w:rsidP="002F3FFE">
            <w:pPr>
              <w:pStyle w:val="a3"/>
              <w:rPr>
                <w:rFonts w:ascii="Arial" w:eastAsia="Times New Roman" w:hAnsi="Arial" w:cs="Arial"/>
                <w:bCs/>
                <w:color w:val="000000"/>
              </w:rPr>
            </w:pPr>
            <w:r w:rsidRPr="002F3FFE">
              <w:rPr>
                <w:rFonts w:ascii="Arial" w:eastAsia="Times New Roman" w:hAnsi="Arial" w:cs="Arial"/>
                <w:bCs/>
                <w:color w:val="000000"/>
              </w:rPr>
              <w:t>Парфюмерия</w:t>
            </w:r>
          </w:p>
        </w:tc>
        <w:tc>
          <w:tcPr>
            <w:tcW w:w="4678" w:type="dxa"/>
            <w:shd w:val="clear" w:color="auto" w:fill="auto"/>
            <w:vAlign w:val="center"/>
          </w:tcPr>
          <w:p w:rsidR="002F3FFE" w:rsidRPr="002F3FFE" w:rsidRDefault="002F3FFE" w:rsidP="002F3FFE">
            <w:pPr>
              <w:pStyle w:val="a3"/>
              <w:rPr>
                <w:rFonts w:ascii="Arial" w:eastAsia="GulimChe" w:hAnsi="Arial" w:cs="Arial"/>
                <w:spacing w:val="-6"/>
              </w:rPr>
            </w:pPr>
            <w:r w:rsidRPr="002F3FFE">
              <w:rPr>
                <w:rFonts w:ascii="Arial" w:eastAsia="GulimChe" w:hAnsi="Arial" w:cs="Arial"/>
              </w:rPr>
              <w:t xml:space="preserve">Набор </w:t>
            </w:r>
            <w:proofErr w:type="spellStart"/>
            <w:r w:rsidRPr="002F3FFE">
              <w:rPr>
                <w:rFonts w:ascii="Arial" w:eastAsia="GulimChe" w:hAnsi="Arial" w:cs="Arial"/>
              </w:rPr>
              <w:t>парфюмов</w:t>
            </w:r>
            <w:proofErr w:type="spellEnd"/>
            <w:r w:rsidRPr="002F3FFE">
              <w:rPr>
                <w:rFonts w:ascii="Arial" w:eastAsia="GulimChe" w:hAnsi="Arial" w:cs="Arial"/>
              </w:rPr>
              <w:t xml:space="preserve"> </w:t>
            </w:r>
            <w:r w:rsidRPr="002F3FFE">
              <w:rPr>
                <w:rFonts w:ascii="Arial" w:eastAsia="GulimChe" w:hAnsi="Arial" w:cs="Arial"/>
                <w:lang w:val="en-US"/>
              </w:rPr>
              <w:t xml:space="preserve">Dior </w:t>
            </w:r>
            <w:r w:rsidRPr="002F3FFE">
              <w:rPr>
                <w:rFonts w:ascii="Arial" w:eastAsia="GulimChe" w:hAnsi="Arial" w:cs="Arial"/>
              </w:rPr>
              <w:t>(2 шт.)</w:t>
            </w:r>
          </w:p>
        </w:tc>
        <w:tc>
          <w:tcPr>
            <w:tcW w:w="992" w:type="dxa"/>
            <w:shd w:val="clear" w:color="auto" w:fill="auto"/>
            <w:vAlign w:val="center"/>
          </w:tcPr>
          <w:p w:rsidR="002F3FFE" w:rsidRPr="002F3FFE" w:rsidRDefault="002F3FFE" w:rsidP="00B05745">
            <w:pPr>
              <w:pStyle w:val="a3"/>
              <w:jc w:val="center"/>
              <w:rPr>
                <w:rFonts w:ascii="Arial" w:eastAsia="GulimChe" w:hAnsi="Arial" w:cs="Arial"/>
                <w:lang w:val="en-US"/>
              </w:rPr>
            </w:pPr>
            <w:r w:rsidRPr="002F3FFE">
              <w:rPr>
                <w:rFonts w:ascii="Arial" w:eastAsia="GulimChe" w:hAnsi="Arial" w:cs="Arial"/>
                <w:lang w:val="en-US"/>
              </w:rPr>
              <w:t>1</w:t>
            </w:r>
          </w:p>
        </w:tc>
      </w:tr>
    </w:tbl>
    <w:p w:rsidR="00A12E67" w:rsidRPr="002F3FFE" w:rsidRDefault="00A12E67" w:rsidP="002F3FFE">
      <w:pPr>
        <w:pStyle w:val="a3"/>
        <w:rPr>
          <w:rFonts w:ascii="Arial" w:eastAsia="Times New Roman" w:hAnsi="Arial" w:cs="Arial"/>
          <w:color w:val="000000"/>
        </w:rPr>
      </w:pPr>
    </w:p>
    <w:p w:rsidR="00EF6ADC" w:rsidRDefault="00EF6ADC" w:rsidP="00B05745">
      <w:pPr>
        <w:pStyle w:val="a3"/>
        <w:numPr>
          <w:ilvl w:val="0"/>
          <w:numId w:val="14"/>
        </w:numPr>
        <w:rPr>
          <w:rFonts w:ascii="Arial" w:eastAsia="Times New Roman" w:hAnsi="Arial" w:cs="Arial"/>
          <w:color w:val="000000"/>
        </w:rPr>
      </w:pPr>
      <w:r w:rsidRPr="002F3FFE">
        <w:rPr>
          <w:rFonts w:ascii="Arial" w:eastAsia="Times New Roman" w:hAnsi="Arial" w:cs="Arial"/>
          <w:color w:val="000000"/>
        </w:rPr>
        <w:t>В акции будут задействованы и другие ценные подарки, которые будут предоставлены магазинами и заведениями ТРЦ «Коллаж»</w:t>
      </w:r>
      <w:r w:rsidR="00B05745">
        <w:rPr>
          <w:rFonts w:ascii="Arial" w:eastAsia="Times New Roman" w:hAnsi="Arial" w:cs="Arial"/>
          <w:color w:val="000000"/>
        </w:rPr>
        <w:t>. Количество таких подарков будет составлять 100 экземпляров.</w:t>
      </w:r>
    </w:p>
    <w:p w:rsidR="00B05745" w:rsidRPr="002F3FFE" w:rsidRDefault="00B05745" w:rsidP="00B05745">
      <w:pPr>
        <w:pStyle w:val="a3"/>
        <w:rPr>
          <w:rFonts w:ascii="Arial" w:eastAsia="Times New Roman" w:hAnsi="Arial" w:cs="Arial"/>
          <w:color w:val="000000"/>
        </w:rPr>
      </w:pPr>
    </w:p>
    <w:p w:rsidR="00B05745" w:rsidRPr="00B05745" w:rsidRDefault="00495740" w:rsidP="00B05745">
      <w:pPr>
        <w:pStyle w:val="a3"/>
        <w:numPr>
          <w:ilvl w:val="0"/>
          <w:numId w:val="14"/>
        </w:numPr>
        <w:rPr>
          <w:rFonts w:ascii="Arial" w:eastAsia="Times New Roman" w:hAnsi="Arial" w:cs="Arial"/>
          <w:color w:val="000000"/>
        </w:rPr>
      </w:pPr>
      <w:r w:rsidRPr="002F3FFE">
        <w:rPr>
          <w:rFonts w:ascii="Arial" w:eastAsia="GulimChe" w:hAnsi="Arial" w:cs="Arial"/>
        </w:rPr>
        <w:t>Общее количество призов того или иного типа, подлежащи</w:t>
      </w:r>
      <w:r w:rsidR="00EF6ADC" w:rsidRPr="002F3FFE">
        <w:rPr>
          <w:rFonts w:ascii="Arial" w:eastAsia="GulimChe" w:hAnsi="Arial" w:cs="Arial"/>
        </w:rPr>
        <w:t xml:space="preserve">х розыгрышу за время проведения </w:t>
      </w:r>
      <w:r w:rsidRPr="002F3FFE">
        <w:rPr>
          <w:rFonts w:ascii="Arial" w:eastAsia="GulimChe" w:hAnsi="Arial" w:cs="Arial"/>
        </w:rPr>
        <w:t>Акции, определяется Организатором по собственному усмотрению</w:t>
      </w:r>
      <w:r w:rsidR="00B05745">
        <w:rPr>
          <w:rFonts w:ascii="Arial" w:eastAsia="GulimChe" w:hAnsi="Arial" w:cs="Arial"/>
        </w:rPr>
        <w:t>.</w:t>
      </w:r>
    </w:p>
    <w:p w:rsidR="00B05745" w:rsidRPr="00B05745" w:rsidRDefault="00B05745" w:rsidP="00B05745">
      <w:pPr>
        <w:pStyle w:val="a3"/>
        <w:rPr>
          <w:rFonts w:ascii="Arial" w:eastAsia="Times New Roman" w:hAnsi="Arial" w:cs="Arial"/>
          <w:color w:val="000000"/>
        </w:rPr>
      </w:pPr>
    </w:p>
    <w:p w:rsidR="00495740" w:rsidRPr="00B05745" w:rsidRDefault="00495740" w:rsidP="002F3FFE">
      <w:pPr>
        <w:pStyle w:val="a3"/>
        <w:numPr>
          <w:ilvl w:val="0"/>
          <w:numId w:val="14"/>
        </w:numPr>
        <w:rPr>
          <w:rFonts w:ascii="Arial" w:eastAsia="Times New Roman" w:hAnsi="Arial" w:cs="Arial"/>
          <w:color w:val="000000"/>
        </w:rPr>
      </w:pPr>
      <w:r w:rsidRPr="00B05745">
        <w:rPr>
          <w:rFonts w:ascii="Arial" w:eastAsia="GulimChe" w:hAnsi="Arial" w:cs="Arial"/>
        </w:rPr>
        <w:t>Количество призов, разыгрываемых в конкретном розыгрыше, может быть уменьшено в случаях и в порядке, предусмотренном п. 2.8 настоящих Правил.</w:t>
      </w:r>
    </w:p>
    <w:p w:rsidR="00EF6ADC" w:rsidRPr="002F3FFE" w:rsidRDefault="00EF6ADC" w:rsidP="002F3FFE">
      <w:pPr>
        <w:pStyle w:val="a3"/>
        <w:rPr>
          <w:rFonts w:ascii="Arial" w:eastAsia="GulimChe" w:hAnsi="Arial" w:cs="Arial"/>
        </w:rPr>
      </w:pPr>
    </w:p>
    <w:p w:rsidR="00B05745" w:rsidRPr="002F3FFE" w:rsidRDefault="00495740" w:rsidP="00B05745">
      <w:pPr>
        <w:spacing w:line="264" w:lineRule="auto"/>
        <w:jc w:val="right"/>
        <w:rPr>
          <w:rFonts w:ascii="Arial" w:eastAsia="GulimChe" w:hAnsi="Arial" w:cs="Arial"/>
        </w:rPr>
      </w:pPr>
      <w:r w:rsidRPr="00404B2F">
        <w:rPr>
          <w:rFonts w:ascii="Arial" w:eastAsia="GulimChe" w:hAnsi="Arial" w:cs="Arial"/>
        </w:rPr>
        <w:br w:type="page"/>
      </w:r>
      <w:r w:rsidR="00B05745">
        <w:rPr>
          <w:rFonts w:ascii="Arial" w:eastAsia="GulimChe" w:hAnsi="Arial" w:cs="Arial"/>
          <w:b/>
        </w:rPr>
        <w:lastRenderedPageBreak/>
        <w:t>Приложение № 2 к Условиям а</w:t>
      </w:r>
      <w:r w:rsidR="00B05745" w:rsidRPr="00404B2F">
        <w:rPr>
          <w:rFonts w:ascii="Arial" w:eastAsia="GulimChe" w:hAnsi="Arial" w:cs="Arial"/>
          <w:b/>
        </w:rPr>
        <w:t>кци</w:t>
      </w:r>
      <w:r w:rsidR="00B05745">
        <w:rPr>
          <w:rFonts w:ascii="Arial" w:eastAsia="GulimChe" w:hAnsi="Arial" w:cs="Arial"/>
          <w:b/>
        </w:rPr>
        <w:t>и «Навстречу лету!»</w:t>
      </w:r>
    </w:p>
    <w:p w:rsidR="00495740" w:rsidRPr="00404B2F" w:rsidRDefault="00495740" w:rsidP="00B05745">
      <w:pPr>
        <w:spacing w:line="264" w:lineRule="auto"/>
        <w:ind w:left="5670"/>
        <w:rPr>
          <w:rFonts w:ascii="Arial" w:eastAsia="GulimChe" w:hAnsi="Arial" w:cs="Arial"/>
        </w:rPr>
      </w:pPr>
    </w:p>
    <w:p w:rsidR="00495740" w:rsidRPr="00404B2F" w:rsidRDefault="00495740" w:rsidP="00495740">
      <w:pPr>
        <w:spacing w:line="264" w:lineRule="auto"/>
        <w:jc w:val="center"/>
        <w:rPr>
          <w:rFonts w:ascii="Arial" w:eastAsia="GulimChe" w:hAnsi="Arial" w:cs="Arial"/>
          <w:b/>
        </w:rPr>
      </w:pPr>
      <w:r w:rsidRPr="00404B2F">
        <w:rPr>
          <w:rFonts w:ascii="Arial" w:eastAsia="GulimChe" w:hAnsi="Arial" w:cs="Arial"/>
          <w:b/>
        </w:rPr>
        <w:t>Форма Акта передачи приза</w:t>
      </w:r>
    </w:p>
    <w:p w:rsidR="00495740" w:rsidRPr="00404B2F" w:rsidRDefault="00495740" w:rsidP="00495740">
      <w:pPr>
        <w:jc w:val="center"/>
        <w:rPr>
          <w:rFonts w:ascii="Arial" w:hAnsi="Arial" w:cs="Arial"/>
          <w:b/>
        </w:rPr>
      </w:pPr>
    </w:p>
    <w:p w:rsidR="00B05745" w:rsidRDefault="00495740" w:rsidP="00B05745">
      <w:pPr>
        <w:jc w:val="center"/>
        <w:rPr>
          <w:rFonts w:ascii="Arial" w:hAnsi="Arial" w:cs="Arial"/>
          <w:b/>
        </w:rPr>
      </w:pPr>
      <w:r w:rsidRPr="00404B2F">
        <w:rPr>
          <w:rFonts w:ascii="Arial" w:hAnsi="Arial" w:cs="Arial"/>
          <w:b/>
        </w:rPr>
        <w:t>АКТ</w:t>
      </w:r>
    </w:p>
    <w:p w:rsidR="00495740" w:rsidRPr="00404B2F" w:rsidRDefault="00495740" w:rsidP="00B05745">
      <w:pPr>
        <w:jc w:val="center"/>
        <w:rPr>
          <w:rFonts w:ascii="Arial" w:hAnsi="Arial" w:cs="Arial"/>
          <w:b/>
        </w:rPr>
      </w:pPr>
      <w:r w:rsidRPr="00404B2F">
        <w:rPr>
          <w:rFonts w:ascii="Arial" w:hAnsi="Arial" w:cs="Arial"/>
          <w:b/>
        </w:rPr>
        <w:t>передачи приза</w:t>
      </w:r>
    </w:p>
    <w:p w:rsidR="00495740" w:rsidRPr="00404B2F" w:rsidRDefault="00495740" w:rsidP="00495740">
      <w:pPr>
        <w:tabs>
          <w:tab w:val="right" w:pos="9354"/>
        </w:tabs>
        <w:rPr>
          <w:rFonts w:ascii="Arial" w:hAnsi="Arial" w:cs="Arial"/>
        </w:rPr>
      </w:pPr>
      <w:r w:rsidRPr="00404B2F">
        <w:rPr>
          <w:rFonts w:ascii="Arial" w:hAnsi="Arial" w:cs="Arial"/>
        </w:rPr>
        <w:t xml:space="preserve">г. </w:t>
      </w:r>
      <w:r w:rsidR="00755880" w:rsidRPr="00404B2F">
        <w:rPr>
          <w:rFonts w:ascii="Arial" w:hAnsi="Arial" w:cs="Arial"/>
        </w:rPr>
        <w:t>Кострома</w:t>
      </w:r>
      <w:r w:rsidR="00B05745">
        <w:rPr>
          <w:rFonts w:ascii="Arial" w:hAnsi="Arial" w:cs="Arial"/>
        </w:rPr>
        <w:tab/>
        <w:t>____ ______________2018</w:t>
      </w:r>
      <w:r w:rsidRPr="00404B2F">
        <w:rPr>
          <w:rFonts w:ascii="Arial" w:hAnsi="Arial" w:cs="Arial"/>
        </w:rPr>
        <w:t xml:space="preserve"> г.</w:t>
      </w:r>
    </w:p>
    <w:p w:rsidR="00495740" w:rsidRPr="00404B2F" w:rsidRDefault="001968D9" w:rsidP="00B05745">
      <w:pPr>
        <w:spacing w:before="120"/>
        <w:jc w:val="both"/>
        <w:rPr>
          <w:rFonts w:ascii="Arial" w:hAnsi="Arial" w:cs="Arial"/>
        </w:rPr>
      </w:pPr>
      <w:r w:rsidRPr="00404B2F">
        <w:rPr>
          <w:rFonts w:ascii="Arial" w:hAnsi="Arial" w:cs="Arial"/>
          <w:b/>
        </w:rPr>
        <w:t>ООО «Костромаинвест»</w:t>
      </w:r>
      <w:r w:rsidR="00B05745">
        <w:rPr>
          <w:rFonts w:ascii="Arial" w:hAnsi="Arial" w:cs="Arial"/>
        </w:rPr>
        <w:t xml:space="preserve">, в лице </w:t>
      </w:r>
      <w:r w:rsidR="00495740" w:rsidRPr="00404B2F">
        <w:rPr>
          <w:rFonts w:ascii="Arial" w:hAnsi="Arial" w:cs="Arial"/>
        </w:rPr>
        <w:t>__________________</w:t>
      </w:r>
      <w:r w:rsidR="00B05745">
        <w:rPr>
          <w:rFonts w:ascii="Arial" w:hAnsi="Arial" w:cs="Arial"/>
        </w:rPr>
        <w:t>________________</w:t>
      </w:r>
      <w:r w:rsidR="00495740" w:rsidRPr="00404B2F">
        <w:rPr>
          <w:rFonts w:ascii="Arial" w:hAnsi="Arial" w:cs="Arial"/>
        </w:rPr>
        <w:t xml:space="preserve">, действующего на основании </w:t>
      </w:r>
      <w:r w:rsidR="00B05745">
        <w:rPr>
          <w:rFonts w:ascii="Arial" w:hAnsi="Arial" w:cs="Arial"/>
        </w:rPr>
        <w:t>__________</w:t>
      </w:r>
      <w:r w:rsidR="00495740" w:rsidRPr="00404B2F">
        <w:rPr>
          <w:rFonts w:ascii="Arial" w:hAnsi="Arial" w:cs="Arial"/>
        </w:rPr>
        <w:t>, именуемое в дальнейшем «</w:t>
      </w:r>
      <w:r w:rsidR="00495740" w:rsidRPr="00404B2F">
        <w:rPr>
          <w:rFonts w:ascii="Arial" w:hAnsi="Arial" w:cs="Arial"/>
          <w:b/>
        </w:rPr>
        <w:t>Организатор</w:t>
      </w:r>
      <w:r w:rsidR="00495740" w:rsidRPr="00404B2F">
        <w:rPr>
          <w:rFonts w:ascii="Arial" w:hAnsi="Arial" w:cs="Arial"/>
        </w:rPr>
        <w:t>» или «</w:t>
      </w:r>
      <w:r w:rsidR="00495740" w:rsidRPr="00404B2F">
        <w:rPr>
          <w:rFonts w:ascii="Arial" w:hAnsi="Arial" w:cs="Arial"/>
          <w:b/>
        </w:rPr>
        <w:t>Организатор Акции</w:t>
      </w:r>
      <w:r w:rsidR="00495740" w:rsidRPr="00404B2F">
        <w:rPr>
          <w:rFonts w:ascii="Arial" w:hAnsi="Arial" w:cs="Arial"/>
        </w:rPr>
        <w:t>», с одной стороны, и</w:t>
      </w:r>
      <w:r w:rsidR="00B05745">
        <w:rPr>
          <w:rFonts w:ascii="Arial" w:hAnsi="Arial" w:cs="Arial"/>
        </w:rPr>
        <w:t xml:space="preserve"> </w:t>
      </w:r>
      <w:r w:rsidR="00495740" w:rsidRPr="00404B2F">
        <w:rPr>
          <w:rFonts w:ascii="Arial" w:hAnsi="Arial" w:cs="Arial"/>
        </w:rPr>
        <w:t>Гр. Российской Федерации ____________________________</w:t>
      </w:r>
      <w:r w:rsidR="00B05745">
        <w:rPr>
          <w:rFonts w:ascii="Arial" w:hAnsi="Arial" w:cs="Arial"/>
        </w:rPr>
        <w:t>_________________</w:t>
      </w:r>
      <w:r w:rsidR="00495740" w:rsidRPr="00404B2F">
        <w:rPr>
          <w:rFonts w:ascii="Arial" w:hAnsi="Arial" w:cs="Arial"/>
        </w:rPr>
        <w:t xml:space="preserve"> (паспорт _______________, выдан </w:t>
      </w:r>
      <w:r w:rsidR="00B05745">
        <w:rPr>
          <w:rFonts w:ascii="Arial" w:hAnsi="Arial" w:cs="Arial"/>
        </w:rPr>
        <w:t>__________</w:t>
      </w:r>
      <w:r w:rsidR="00495740" w:rsidRPr="00404B2F">
        <w:rPr>
          <w:rFonts w:ascii="Arial" w:hAnsi="Arial" w:cs="Arial"/>
        </w:rPr>
        <w:t>, ко</w:t>
      </w:r>
      <w:r w:rsidR="00B05745">
        <w:rPr>
          <w:rFonts w:ascii="Arial" w:hAnsi="Arial" w:cs="Arial"/>
        </w:rPr>
        <w:t xml:space="preserve">д </w:t>
      </w:r>
      <w:proofErr w:type="spellStart"/>
      <w:r w:rsidR="00B05745">
        <w:rPr>
          <w:rFonts w:ascii="Arial" w:hAnsi="Arial" w:cs="Arial"/>
        </w:rPr>
        <w:t>подразделения________________</w:t>
      </w:r>
      <w:proofErr w:type="spellEnd"/>
      <w:r w:rsidR="00495740" w:rsidRPr="00404B2F">
        <w:rPr>
          <w:rFonts w:ascii="Arial" w:hAnsi="Arial" w:cs="Arial"/>
        </w:rPr>
        <w:t>, зарегистрирова</w:t>
      </w:r>
      <w:proofErr w:type="gramStart"/>
      <w:r w:rsidR="00495740" w:rsidRPr="00404B2F">
        <w:rPr>
          <w:rFonts w:ascii="Arial" w:hAnsi="Arial" w:cs="Arial"/>
        </w:rPr>
        <w:t>н(</w:t>
      </w:r>
      <w:proofErr w:type="gramEnd"/>
      <w:r w:rsidR="00495740" w:rsidRPr="00404B2F">
        <w:rPr>
          <w:rFonts w:ascii="Arial" w:hAnsi="Arial" w:cs="Arial"/>
        </w:rPr>
        <w:t>а) по</w:t>
      </w:r>
      <w:r w:rsidR="00B05745">
        <w:rPr>
          <w:rFonts w:ascii="Arial" w:hAnsi="Arial" w:cs="Arial"/>
        </w:rPr>
        <w:t xml:space="preserve"> адресу: ___________________</w:t>
      </w:r>
      <w:r w:rsidR="00495740" w:rsidRPr="00404B2F">
        <w:rPr>
          <w:rFonts w:ascii="Arial" w:hAnsi="Arial" w:cs="Arial"/>
        </w:rPr>
        <w:t>__________</w:t>
      </w:r>
      <w:r w:rsidR="00B05745">
        <w:rPr>
          <w:rFonts w:ascii="Arial" w:hAnsi="Arial" w:cs="Arial"/>
        </w:rPr>
        <w:t>___________________</w:t>
      </w:r>
      <w:r w:rsidR="00495740" w:rsidRPr="00404B2F">
        <w:rPr>
          <w:rFonts w:ascii="Arial" w:hAnsi="Arial" w:cs="Arial"/>
        </w:rPr>
        <w:t xml:space="preserve">_______), </w:t>
      </w:r>
      <w:proofErr w:type="spellStart"/>
      <w:r w:rsidR="00495740" w:rsidRPr="00404B2F">
        <w:rPr>
          <w:rFonts w:ascii="Arial" w:hAnsi="Arial" w:cs="Arial"/>
        </w:rPr>
        <w:t>именумый</w:t>
      </w:r>
      <w:proofErr w:type="spellEnd"/>
      <w:r w:rsidR="00495740" w:rsidRPr="00404B2F">
        <w:rPr>
          <w:rFonts w:ascii="Arial" w:hAnsi="Arial" w:cs="Arial"/>
        </w:rPr>
        <w:t>(</w:t>
      </w:r>
      <w:proofErr w:type="spellStart"/>
      <w:r w:rsidR="00495740" w:rsidRPr="00404B2F">
        <w:rPr>
          <w:rFonts w:ascii="Arial" w:hAnsi="Arial" w:cs="Arial"/>
        </w:rPr>
        <w:t>ая</w:t>
      </w:r>
      <w:proofErr w:type="spellEnd"/>
      <w:r w:rsidR="00495740" w:rsidRPr="00404B2F">
        <w:rPr>
          <w:rFonts w:ascii="Arial" w:hAnsi="Arial" w:cs="Arial"/>
        </w:rPr>
        <w:t>) в дальнейшем «</w:t>
      </w:r>
      <w:r w:rsidR="00495740" w:rsidRPr="00404B2F">
        <w:rPr>
          <w:rFonts w:ascii="Arial" w:hAnsi="Arial" w:cs="Arial"/>
          <w:b/>
        </w:rPr>
        <w:t>Участник Акции</w:t>
      </w:r>
      <w:r w:rsidR="00495740" w:rsidRPr="00404B2F">
        <w:rPr>
          <w:rFonts w:ascii="Arial" w:hAnsi="Arial" w:cs="Arial"/>
        </w:rPr>
        <w:t>», с другой стороны,</w:t>
      </w:r>
      <w:r w:rsidR="00B05745">
        <w:rPr>
          <w:rFonts w:ascii="Arial" w:hAnsi="Arial" w:cs="Arial"/>
        </w:rPr>
        <w:t xml:space="preserve"> </w:t>
      </w:r>
      <w:r w:rsidR="00495740" w:rsidRPr="00404B2F">
        <w:rPr>
          <w:rFonts w:ascii="Arial" w:hAnsi="Arial" w:cs="Arial"/>
        </w:rPr>
        <w:t xml:space="preserve">составили настоящий Акт в </w:t>
      </w:r>
      <w:r w:rsidR="00B05745">
        <w:rPr>
          <w:rFonts w:ascii="Arial" w:hAnsi="Arial" w:cs="Arial"/>
        </w:rPr>
        <w:t>о ниже следующем:</w:t>
      </w:r>
    </w:p>
    <w:p w:rsidR="00495740" w:rsidRDefault="00495740" w:rsidP="00495740">
      <w:pPr>
        <w:pStyle w:val="a7"/>
        <w:numPr>
          <w:ilvl w:val="0"/>
          <w:numId w:val="8"/>
        </w:numPr>
        <w:spacing w:before="120" w:after="60" w:line="240" w:lineRule="auto"/>
        <w:ind w:left="284" w:hanging="284"/>
        <w:contextualSpacing w:val="0"/>
        <w:jc w:val="both"/>
        <w:rPr>
          <w:rFonts w:ascii="Arial" w:hAnsi="Arial" w:cs="Arial"/>
        </w:rPr>
      </w:pPr>
      <w:r w:rsidRPr="00404B2F">
        <w:rPr>
          <w:rFonts w:ascii="Arial" w:hAnsi="Arial" w:cs="Arial"/>
        </w:rPr>
        <w:t xml:space="preserve">В рамках </w:t>
      </w:r>
      <w:r w:rsidR="00B05745">
        <w:rPr>
          <w:rFonts w:ascii="Arial" w:hAnsi="Arial" w:cs="Arial"/>
        </w:rPr>
        <w:t>акции для постоянных покупателей ТРЦ «Коллаж» «Навстречу лету!»</w:t>
      </w:r>
      <w:r w:rsidRPr="00404B2F">
        <w:rPr>
          <w:rFonts w:ascii="Arial" w:hAnsi="Arial" w:cs="Arial"/>
        </w:rPr>
        <w:t>, проходящей с 01</w:t>
      </w:r>
      <w:r w:rsidR="00B05745">
        <w:rPr>
          <w:rFonts w:ascii="Arial" w:hAnsi="Arial" w:cs="Arial"/>
        </w:rPr>
        <w:t xml:space="preserve"> мая по 30 июня 2018 </w:t>
      </w:r>
      <w:r w:rsidRPr="00404B2F">
        <w:rPr>
          <w:rFonts w:ascii="Arial" w:hAnsi="Arial" w:cs="Arial"/>
        </w:rPr>
        <w:t xml:space="preserve">года в Торгово-развлекательном </w:t>
      </w:r>
      <w:r w:rsidR="001968D9" w:rsidRPr="00404B2F">
        <w:rPr>
          <w:rFonts w:ascii="Arial" w:hAnsi="Arial" w:cs="Arial"/>
        </w:rPr>
        <w:t>центре «Коллаж»</w:t>
      </w:r>
      <w:r w:rsidRPr="00404B2F">
        <w:rPr>
          <w:rFonts w:ascii="Arial" w:hAnsi="Arial" w:cs="Arial"/>
        </w:rPr>
        <w:t xml:space="preserve"> по адресу: </w:t>
      </w:r>
      <w:proofErr w:type="gramStart"/>
      <w:r w:rsidR="00C459A1" w:rsidRPr="00404B2F">
        <w:rPr>
          <w:rFonts w:ascii="Arial" w:hAnsi="Arial" w:cs="Arial"/>
        </w:rPr>
        <w:t>Костромская</w:t>
      </w:r>
      <w:proofErr w:type="gramEnd"/>
      <w:r w:rsidR="001968D9" w:rsidRPr="00404B2F">
        <w:rPr>
          <w:rFonts w:ascii="Arial" w:hAnsi="Arial" w:cs="Arial"/>
        </w:rPr>
        <w:t xml:space="preserve"> обл., Костромской р-н, п. Караваево, Красносельское </w:t>
      </w:r>
      <w:proofErr w:type="spellStart"/>
      <w:r w:rsidR="001968D9" w:rsidRPr="00404B2F">
        <w:rPr>
          <w:rFonts w:ascii="Arial" w:hAnsi="Arial" w:cs="Arial"/>
        </w:rPr>
        <w:t>ш</w:t>
      </w:r>
      <w:proofErr w:type="spellEnd"/>
      <w:r w:rsidR="001968D9" w:rsidRPr="00404B2F">
        <w:rPr>
          <w:rFonts w:ascii="Arial" w:hAnsi="Arial" w:cs="Arial"/>
        </w:rPr>
        <w:t>., д. 1</w:t>
      </w:r>
      <w:r w:rsidR="00B05745">
        <w:rPr>
          <w:rFonts w:ascii="Arial" w:hAnsi="Arial" w:cs="Arial"/>
        </w:rPr>
        <w:t>, у</w:t>
      </w:r>
      <w:r w:rsidRPr="00404B2F">
        <w:rPr>
          <w:rFonts w:ascii="Arial" w:hAnsi="Arial" w:cs="Arial"/>
        </w:rPr>
        <w:t xml:space="preserve">частник Акции </w:t>
      </w:r>
      <w:r w:rsidRPr="00404B2F">
        <w:rPr>
          <w:rFonts w:ascii="Arial" w:hAnsi="Arial" w:cs="Arial"/>
          <w:color w:val="222222"/>
          <w:shd w:val="clear" w:color="auto" w:fill="FFFFFF"/>
        </w:rPr>
        <w:t>выиграл</w:t>
      </w:r>
      <w:r w:rsidRPr="00404B2F">
        <w:rPr>
          <w:rFonts w:ascii="Arial" w:hAnsi="Arial" w:cs="Arial"/>
        </w:rPr>
        <w:t xml:space="preserve"> следующий приз:</w:t>
      </w:r>
    </w:p>
    <w:p w:rsidR="00B05745" w:rsidRDefault="00B05745" w:rsidP="00B05745">
      <w:pPr>
        <w:spacing w:before="120" w:after="60" w:line="240" w:lineRule="auto"/>
        <w:jc w:val="both"/>
        <w:rPr>
          <w:rFonts w:ascii="Arial" w:hAnsi="Arial" w:cs="Arial"/>
        </w:rPr>
      </w:pPr>
    </w:p>
    <w:p w:rsidR="00B05745" w:rsidRDefault="00B05745" w:rsidP="00B05745">
      <w:pPr>
        <w:spacing w:before="120" w:after="60" w:line="240" w:lineRule="auto"/>
        <w:jc w:val="both"/>
        <w:rPr>
          <w:rFonts w:ascii="Arial" w:hAnsi="Arial" w:cs="Arial"/>
        </w:rPr>
      </w:pPr>
    </w:p>
    <w:tbl>
      <w:tblPr>
        <w:tblStyle w:val="a4"/>
        <w:tblW w:w="0" w:type="auto"/>
        <w:tblLook w:val="04A0"/>
      </w:tblPr>
      <w:tblGrid>
        <w:gridCol w:w="4785"/>
        <w:gridCol w:w="4786"/>
      </w:tblGrid>
      <w:tr w:rsidR="00B05745" w:rsidTr="00B05745">
        <w:tc>
          <w:tcPr>
            <w:tcW w:w="4785" w:type="dxa"/>
          </w:tcPr>
          <w:p w:rsidR="00B05745" w:rsidRPr="00B05745" w:rsidRDefault="00B05745" w:rsidP="00B05745">
            <w:pPr>
              <w:spacing w:before="120" w:after="60"/>
              <w:jc w:val="center"/>
              <w:rPr>
                <w:rFonts w:ascii="Arial" w:hAnsi="Arial" w:cs="Arial"/>
                <w:b/>
              </w:rPr>
            </w:pPr>
            <w:r w:rsidRPr="00B05745">
              <w:rPr>
                <w:rFonts w:ascii="Arial" w:hAnsi="Arial" w:cs="Arial"/>
                <w:b/>
              </w:rPr>
              <w:t xml:space="preserve">Описание </w:t>
            </w:r>
            <w:proofErr w:type="spellStart"/>
            <w:r w:rsidRPr="00B05745">
              <w:rPr>
                <w:rFonts w:ascii="Arial" w:hAnsi="Arial" w:cs="Arial"/>
                <w:b/>
              </w:rPr>
              <w:t>неденежной</w:t>
            </w:r>
            <w:proofErr w:type="spellEnd"/>
            <w:r w:rsidRPr="00B05745">
              <w:rPr>
                <w:rFonts w:ascii="Arial" w:hAnsi="Arial" w:cs="Arial"/>
                <w:b/>
              </w:rPr>
              <w:t xml:space="preserve"> части приза</w:t>
            </w:r>
          </w:p>
        </w:tc>
        <w:tc>
          <w:tcPr>
            <w:tcW w:w="4786" w:type="dxa"/>
          </w:tcPr>
          <w:p w:rsidR="00B05745" w:rsidRPr="00B05745" w:rsidRDefault="00B05745" w:rsidP="00B05745">
            <w:pPr>
              <w:spacing w:before="120" w:after="60"/>
              <w:jc w:val="center"/>
              <w:rPr>
                <w:rFonts w:ascii="Arial" w:hAnsi="Arial" w:cs="Arial"/>
                <w:b/>
              </w:rPr>
            </w:pPr>
            <w:r w:rsidRPr="00B05745">
              <w:rPr>
                <w:rFonts w:ascii="Arial" w:hAnsi="Arial" w:cs="Arial"/>
                <w:b/>
              </w:rPr>
              <w:t>Общая стоимость приза (руб.)</w:t>
            </w:r>
          </w:p>
        </w:tc>
      </w:tr>
      <w:tr w:rsidR="00B05745" w:rsidTr="00B05745">
        <w:tc>
          <w:tcPr>
            <w:tcW w:w="4785" w:type="dxa"/>
          </w:tcPr>
          <w:p w:rsidR="00B05745" w:rsidRDefault="00B05745" w:rsidP="00B05745">
            <w:pPr>
              <w:spacing w:before="120" w:after="60"/>
              <w:jc w:val="both"/>
              <w:rPr>
                <w:rFonts w:ascii="Arial" w:hAnsi="Arial" w:cs="Arial"/>
              </w:rPr>
            </w:pPr>
          </w:p>
        </w:tc>
        <w:tc>
          <w:tcPr>
            <w:tcW w:w="4786" w:type="dxa"/>
          </w:tcPr>
          <w:p w:rsidR="00B05745" w:rsidRDefault="00B05745" w:rsidP="00B05745">
            <w:pPr>
              <w:spacing w:before="120" w:after="60"/>
              <w:jc w:val="both"/>
              <w:rPr>
                <w:rFonts w:ascii="Arial" w:hAnsi="Arial" w:cs="Arial"/>
              </w:rPr>
            </w:pPr>
          </w:p>
          <w:p w:rsidR="00B05745" w:rsidRDefault="00B05745" w:rsidP="00B05745">
            <w:pPr>
              <w:spacing w:before="120" w:after="60"/>
              <w:jc w:val="both"/>
              <w:rPr>
                <w:rFonts w:ascii="Arial" w:hAnsi="Arial" w:cs="Arial"/>
              </w:rPr>
            </w:pPr>
          </w:p>
        </w:tc>
      </w:tr>
    </w:tbl>
    <w:p w:rsidR="00495740" w:rsidRPr="00B05745" w:rsidRDefault="00495740" w:rsidP="00B05745">
      <w:pPr>
        <w:pStyle w:val="a7"/>
        <w:numPr>
          <w:ilvl w:val="0"/>
          <w:numId w:val="8"/>
        </w:numPr>
        <w:spacing w:before="120" w:after="0" w:line="240" w:lineRule="auto"/>
        <w:jc w:val="both"/>
        <w:rPr>
          <w:rFonts w:ascii="Arial" w:hAnsi="Arial" w:cs="Arial"/>
        </w:rPr>
      </w:pPr>
      <w:r w:rsidRPr="00B05745">
        <w:rPr>
          <w:rFonts w:ascii="Arial" w:hAnsi="Arial" w:cs="Arial"/>
        </w:rPr>
        <w:t xml:space="preserve">Подписанием настоящего Акта Участник Акции подтверждает, что он получил от Организатора указанный приз </w:t>
      </w:r>
      <w:r w:rsidR="00DD358C" w:rsidRPr="00B05745">
        <w:rPr>
          <w:rFonts w:ascii="Arial" w:hAnsi="Arial" w:cs="Arial"/>
        </w:rPr>
        <w:t xml:space="preserve">и обязуется самостоятельно подать декларацию в налоговый орган и уплатить НДФЛ, в соответствии с </w:t>
      </w:r>
      <w:proofErr w:type="spellStart"/>
      <w:r w:rsidR="00DD358C" w:rsidRPr="00B05745">
        <w:rPr>
          <w:rFonts w:ascii="Arial" w:hAnsi="Arial" w:cs="Arial"/>
          <w:shd w:val="clear" w:color="auto" w:fill="FFFFFF"/>
        </w:rPr>
        <w:t>подп</w:t>
      </w:r>
      <w:proofErr w:type="spellEnd"/>
      <w:r w:rsidR="00DD358C" w:rsidRPr="00B05745">
        <w:rPr>
          <w:rFonts w:ascii="Arial" w:hAnsi="Arial" w:cs="Arial"/>
          <w:shd w:val="clear" w:color="auto" w:fill="FFFFFF"/>
        </w:rPr>
        <w:t>. 4 п. 1 и п. 3 ст. 228 НК РФ</w:t>
      </w:r>
    </w:p>
    <w:p w:rsidR="00495740" w:rsidRPr="00404B2F" w:rsidRDefault="00495740" w:rsidP="00B05745">
      <w:pPr>
        <w:pStyle w:val="a7"/>
        <w:numPr>
          <w:ilvl w:val="0"/>
          <w:numId w:val="8"/>
        </w:numPr>
        <w:spacing w:before="120" w:after="0" w:line="240" w:lineRule="auto"/>
        <w:contextualSpacing w:val="0"/>
        <w:jc w:val="both"/>
        <w:rPr>
          <w:rFonts w:ascii="Arial" w:hAnsi="Arial" w:cs="Arial"/>
        </w:rPr>
      </w:pPr>
      <w:r w:rsidRPr="00404B2F">
        <w:rPr>
          <w:rFonts w:ascii="Arial" w:hAnsi="Arial" w:cs="Arial"/>
        </w:rPr>
        <w:t>Контактные данные Участника Акции для связи с ним:</w:t>
      </w:r>
    </w:p>
    <w:p w:rsidR="00495740" w:rsidRPr="00404B2F" w:rsidRDefault="00B05745" w:rsidP="00495740">
      <w:pPr>
        <w:pStyle w:val="a7"/>
        <w:spacing w:before="60"/>
        <w:ind w:left="284"/>
        <w:jc w:val="both"/>
        <w:rPr>
          <w:rFonts w:ascii="Arial" w:hAnsi="Arial" w:cs="Arial"/>
        </w:rPr>
      </w:pPr>
      <w:r>
        <w:rPr>
          <w:rFonts w:ascii="Arial" w:hAnsi="Arial" w:cs="Arial"/>
        </w:rPr>
        <w:t xml:space="preserve">       </w:t>
      </w:r>
      <w:r w:rsidR="00495740" w:rsidRPr="00404B2F">
        <w:rPr>
          <w:rFonts w:ascii="Arial" w:hAnsi="Arial" w:cs="Arial"/>
        </w:rPr>
        <w:t>Телефон</w:t>
      </w:r>
      <w:r>
        <w:rPr>
          <w:rFonts w:ascii="Arial" w:hAnsi="Arial" w:cs="Arial"/>
        </w:rPr>
        <w:t>: ______________________</w:t>
      </w:r>
    </w:p>
    <w:p w:rsidR="00495740" w:rsidRPr="00404B2F" w:rsidRDefault="00B05745" w:rsidP="00495740">
      <w:pPr>
        <w:pStyle w:val="a7"/>
        <w:spacing w:before="60"/>
        <w:ind w:left="284"/>
        <w:jc w:val="both"/>
        <w:rPr>
          <w:rFonts w:ascii="Arial" w:hAnsi="Arial" w:cs="Arial"/>
        </w:rPr>
      </w:pPr>
      <w:r>
        <w:rPr>
          <w:rFonts w:ascii="Arial" w:hAnsi="Arial" w:cs="Arial"/>
        </w:rPr>
        <w:t xml:space="preserve">        </w:t>
      </w:r>
      <w:r w:rsidR="00495740" w:rsidRPr="00404B2F">
        <w:rPr>
          <w:rFonts w:ascii="Arial" w:hAnsi="Arial" w:cs="Arial"/>
        </w:rPr>
        <w:t>Адрес электронной почты</w:t>
      </w:r>
      <w:r>
        <w:rPr>
          <w:rFonts w:ascii="Arial" w:hAnsi="Arial" w:cs="Arial"/>
        </w:rPr>
        <w:t>: _______________</w:t>
      </w:r>
    </w:p>
    <w:p w:rsidR="00495740" w:rsidRPr="00404B2F" w:rsidRDefault="00495740" w:rsidP="00B05745">
      <w:pPr>
        <w:pStyle w:val="a7"/>
        <w:numPr>
          <w:ilvl w:val="0"/>
          <w:numId w:val="8"/>
        </w:numPr>
        <w:spacing w:before="120" w:after="0" w:line="240" w:lineRule="auto"/>
        <w:contextualSpacing w:val="0"/>
        <w:jc w:val="both"/>
        <w:rPr>
          <w:rFonts w:ascii="Arial" w:hAnsi="Arial" w:cs="Arial"/>
        </w:rPr>
      </w:pPr>
      <w:r w:rsidRPr="00404B2F">
        <w:rPr>
          <w:rFonts w:ascii="Arial" w:hAnsi="Arial" w:cs="Arial"/>
        </w:rPr>
        <w:t>Участник Акции к Организатору Акции претензий не имеет.</w:t>
      </w:r>
    </w:p>
    <w:p w:rsidR="00495740" w:rsidRPr="00B05745" w:rsidRDefault="00495740" w:rsidP="00495740">
      <w:pPr>
        <w:spacing w:before="120" w:after="120"/>
        <w:ind w:left="357"/>
        <w:rPr>
          <w:rFonts w:ascii="Arial" w:hAnsi="Arial" w:cs="Arial"/>
          <w:b/>
        </w:rPr>
      </w:pPr>
    </w:p>
    <w:p w:rsidR="00495740" w:rsidRPr="00B05745" w:rsidRDefault="00495740" w:rsidP="00495740">
      <w:pPr>
        <w:spacing w:before="120" w:after="120"/>
        <w:ind w:left="357"/>
        <w:rPr>
          <w:rFonts w:ascii="Arial" w:hAnsi="Arial" w:cs="Arial"/>
          <w:b/>
        </w:rPr>
      </w:pPr>
      <w:r w:rsidRPr="00B05745">
        <w:rPr>
          <w:rFonts w:ascii="Arial" w:hAnsi="Arial" w:cs="Arial"/>
          <w:b/>
        </w:rPr>
        <w:t>УЧАСТНИК АКЦИИ:</w:t>
      </w:r>
      <w:r w:rsidRPr="00B05745">
        <w:rPr>
          <w:rFonts w:ascii="Arial" w:hAnsi="Arial" w:cs="Arial"/>
          <w:b/>
        </w:rPr>
        <w:tab/>
      </w:r>
      <w:r w:rsidRPr="00B05745">
        <w:rPr>
          <w:rFonts w:ascii="Arial" w:hAnsi="Arial" w:cs="Arial"/>
          <w:b/>
        </w:rPr>
        <w:tab/>
      </w:r>
      <w:r w:rsidRPr="00B05745">
        <w:rPr>
          <w:rFonts w:ascii="Arial" w:hAnsi="Arial" w:cs="Arial"/>
          <w:b/>
        </w:rPr>
        <w:tab/>
      </w:r>
      <w:r w:rsidRPr="00B05745">
        <w:rPr>
          <w:rFonts w:ascii="Arial" w:hAnsi="Arial" w:cs="Arial"/>
          <w:b/>
        </w:rPr>
        <w:tab/>
        <w:t>ОРГАНИЗАТОР АКЦИИ:</w:t>
      </w:r>
    </w:p>
    <w:p w:rsidR="00495740" w:rsidRPr="00404B2F" w:rsidRDefault="00495740" w:rsidP="00495740">
      <w:pPr>
        <w:spacing w:before="120" w:after="120"/>
        <w:ind w:left="357"/>
        <w:rPr>
          <w:rFonts w:ascii="Arial" w:hAnsi="Arial" w:cs="Arial"/>
        </w:rPr>
      </w:pPr>
      <w:r w:rsidRPr="00404B2F">
        <w:rPr>
          <w:rFonts w:ascii="Arial" w:hAnsi="Arial" w:cs="Arial"/>
        </w:rPr>
        <w:t>____________________________________</w:t>
      </w:r>
      <w:r w:rsidRPr="00404B2F">
        <w:rPr>
          <w:rFonts w:ascii="Arial" w:hAnsi="Arial" w:cs="Arial"/>
        </w:rPr>
        <w:tab/>
        <w:t>__</w:t>
      </w:r>
      <w:r w:rsidR="00A12E67" w:rsidRPr="00404B2F">
        <w:rPr>
          <w:rFonts w:ascii="Arial" w:hAnsi="Arial" w:cs="Arial"/>
        </w:rPr>
        <w:t>_______________________________</w:t>
      </w:r>
    </w:p>
    <w:p w:rsidR="00A96AB8" w:rsidRPr="00A12E67" w:rsidRDefault="00495740" w:rsidP="00A12E67">
      <w:pPr>
        <w:spacing w:before="120" w:after="120"/>
        <w:ind w:left="357"/>
        <w:rPr>
          <w:rFonts w:ascii="Times New Roman" w:hAnsi="Times New Roman" w:cs="Times New Roman"/>
        </w:rPr>
      </w:pPr>
      <w:r w:rsidRPr="00404B2F">
        <w:rPr>
          <w:rFonts w:ascii="Arial" w:hAnsi="Arial" w:cs="Arial"/>
        </w:rPr>
        <w:t>____________________________________</w:t>
      </w:r>
      <w:r w:rsidRPr="00404B2F">
        <w:rPr>
          <w:rFonts w:ascii="Arial" w:hAnsi="Arial" w:cs="Arial"/>
        </w:rPr>
        <w:tab/>
        <w:t>______________________</w:t>
      </w:r>
      <w:r w:rsidRPr="00BD37E2">
        <w:rPr>
          <w:rFonts w:ascii="Times New Roman" w:hAnsi="Times New Roman" w:cs="Times New Roman"/>
        </w:rPr>
        <w:t>_______</w:t>
      </w:r>
      <w:r w:rsidR="00A12E67">
        <w:rPr>
          <w:rFonts w:ascii="Times New Roman" w:hAnsi="Times New Roman" w:cs="Times New Roman"/>
        </w:rPr>
        <w:t>___</w:t>
      </w:r>
      <w:bookmarkStart w:id="5" w:name="_GoBack"/>
      <w:bookmarkEnd w:id="5"/>
      <w:r w:rsidR="00B05745">
        <w:rPr>
          <w:rFonts w:ascii="Times New Roman" w:hAnsi="Times New Roman" w:cs="Times New Roman"/>
        </w:rPr>
        <w:t>__</w:t>
      </w:r>
    </w:p>
    <w:sectPr w:rsidR="00A96AB8" w:rsidRPr="00A12E67" w:rsidSect="00221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Gulim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89B"/>
    <w:multiLevelType w:val="multilevel"/>
    <w:tmpl w:val="8DBCF2FA"/>
    <w:lvl w:ilvl="0">
      <w:start w:val="4"/>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1230"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22A25B47"/>
    <w:multiLevelType w:val="multilevel"/>
    <w:tmpl w:val="105C16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35C1F3A"/>
    <w:multiLevelType w:val="hybridMultilevel"/>
    <w:tmpl w:val="35CE7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531C6A"/>
    <w:multiLevelType w:val="hybridMultilevel"/>
    <w:tmpl w:val="651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71229C"/>
    <w:multiLevelType w:val="multilevel"/>
    <w:tmpl w:val="BD1AFFEC"/>
    <w:lvl w:ilvl="0">
      <w:start w:val="1"/>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8885"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3E7D094C"/>
    <w:multiLevelType w:val="multilevel"/>
    <w:tmpl w:val="F19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884033"/>
    <w:multiLevelType w:val="hybridMultilevel"/>
    <w:tmpl w:val="53B22536"/>
    <w:lvl w:ilvl="0" w:tplc="DC8689C0">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nsid w:val="612A4AD3"/>
    <w:multiLevelType w:val="hybridMultilevel"/>
    <w:tmpl w:val="6ACC9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536917"/>
    <w:multiLevelType w:val="multilevel"/>
    <w:tmpl w:val="56B49E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3BF6F5C"/>
    <w:multiLevelType w:val="hybridMultilevel"/>
    <w:tmpl w:val="F8C0933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7562FD"/>
    <w:multiLevelType w:val="hybridMultilevel"/>
    <w:tmpl w:val="C5A027FA"/>
    <w:lvl w:ilvl="0" w:tplc="DC8689C0">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1">
    <w:nsid w:val="6B986C29"/>
    <w:multiLevelType w:val="hybridMultilevel"/>
    <w:tmpl w:val="435C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DF6F99"/>
    <w:multiLevelType w:val="multilevel"/>
    <w:tmpl w:val="B21EB5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91864FB"/>
    <w:multiLevelType w:val="hybridMultilevel"/>
    <w:tmpl w:val="288E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9"/>
  </w:num>
  <w:num w:numId="6">
    <w:abstractNumId w:val="11"/>
  </w:num>
  <w:num w:numId="7">
    <w:abstractNumId w:val="6"/>
  </w:num>
  <w:num w:numId="8">
    <w:abstractNumId w:val="7"/>
  </w:num>
  <w:num w:numId="9">
    <w:abstractNumId w:val="8"/>
  </w:num>
  <w:num w:numId="10">
    <w:abstractNumId w:val="12"/>
  </w:num>
  <w:num w:numId="11">
    <w:abstractNumId w:val="0"/>
  </w:num>
  <w:num w:numId="12">
    <w:abstractNumId w:val="13"/>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7C64"/>
    <w:rsid w:val="00014C3F"/>
    <w:rsid w:val="00021E01"/>
    <w:rsid w:val="00035D5F"/>
    <w:rsid w:val="00070270"/>
    <w:rsid w:val="00073B02"/>
    <w:rsid w:val="00085E1A"/>
    <w:rsid w:val="000B6047"/>
    <w:rsid w:val="00110B13"/>
    <w:rsid w:val="001534FD"/>
    <w:rsid w:val="001651CB"/>
    <w:rsid w:val="001968D9"/>
    <w:rsid w:val="00197903"/>
    <w:rsid w:val="001A1F86"/>
    <w:rsid w:val="001F0F3B"/>
    <w:rsid w:val="001F1919"/>
    <w:rsid w:val="00201220"/>
    <w:rsid w:val="002215E4"/>
    <w:rsid w:val="00231812"/>
    <w:rsid w:val="002421EC"/>
    <w:rsid w:val="002604E4"/>
    <w:rsid w:val="002F3FFE"/>
    <w:rsid w:val="003E238D"/>
    <w:rsid w:val="003F74CE"/>
    <w:rsid w:val="00404B2F"/>
    <w:rsid w:val="004144A6"/>
    <w:rsid w:val="00430926"/>
    <w:rsid w:val="00477C64"/>
    <w:rsid w:val="00495740"/>
    <w:rsid w:val="005053EB"/>
    <w:rsid w:val="005643EE"/>
    <w:rsid w:val="005672FA"/>
    <w:rsid w:val="005761E4"/>
    <w:rsid w:val="006026AC"/>
    <w:rsid w:val="00631848"/>
    <w:rsid w:val="00634299"/>
    <w:rsid w:val="0064793A"/>
    <w:rsid w:val="006633FF"/>
    <w:rsid w:val="0069312D"/>
    <w:rsid w:val="006A63B1"/>
    <w:rsid w:val="006F45B9"/>
    <w:rsid w:val="007351B5"/>
    <w:rsid w:val="00755880"/>
    <w:rsid w:val="00784FA1"/>
    <w:rsid w:val="0078664C"/>
    <w:rsid w:val="007B3058"/>
    <w:rsid w:val="007B75AE"/>
    <w:rsid w:val="007B7606"/>
    <w:rsid w:val="00804EFE"/>
    <w:rsid w:val="00855681"/>
    <w:rsid w:val="008833A5"/>
    <w:rsid w:val="00891F0E"/>
    <w:rsid w:val="008D5879"/>
    <w:rsid w:val="008E1C89"/>
    <w:rsid w:val="00905E74"/>
    <w:rsid w:val="00911DC6"/>
    <w:rsid w:val="009238B4"/>
    <w:rsid w:val="009375AC"/>
    <w:rsid w:val="00940F1A"/>
    <w:rsid w:val="00970D99"/>
    <w:rsid w:val="0097734C"/>
    <w:rsid w:val="00987DFB"/>
    <w:rsid w:val="0099362D"/>
    <w:rsid w:val="009955C7"/>
    <w:rsid w:val="009B1B10"/>
    <w:rsid w:val="009E4944"/>
    <w:rsid w:val="00A12E67"/>
    <w:rsid w:val="00A6442F"/>
    <w:rsid w:val="00A71F02"/>
    <w:rsid w:val="00A96AB8"/>
    <w:rsid w:val="00A96DE6"/>
    <w:rsid w:val="00AA189E"/>
    <w:rsid w:val="00AC3DC6"/>
    <w:rsid w:val="00B0101C"/>
    <w:rsid w:val="00B05745"/>
    <w:rsid w:val="00B22182"/>
    <w:rsid w:val="00B62673"/>
    <w:rsid w:val="00B80C3A"/>
    <w:rsid w:val="00BC2531"/>
    <w:rsid w:val="00BC7EE0"/>
    <w:rsid w:val="00BD37E2"/>
    <w:rsid w:val="00C459A1"/>
    <w:rsid w:val="00C62FE7"/>
    <w:rsid w:val="00CF69A7"/>
    <w:rsid w:val="00D219FE"/>
    <w:rsid w:val="00D60DD4"/>
    <w:rsid w:val="00DD358C"/>
    <w:rsid w:val="00DD4F86"/>
    <w:rsid w:val="00DE63FD"/>
    <w:rsid w:val="00DF725D"/>
    <w:rsid w:val="00E145F7"/>
    <w:rsid w:val="00E46843"/>
    <w:rsid w:val="00E607D8"/>
    <w:rsid w:val="00E74640"/>
    <w:rsid w:val="00E76E29"/>
    <w:rsid w:val="00E818B1"/>
    <w:rsid w:val="00E845E3"/>
    <w:rsid w:val="00EE6598"/>
    <w:rsid w:val="00EF5DDA"/>
    <w:rsid w:val="00EF6ADC"/>
    <w:rsid w:val="00F6244F"/>
    <w:rsid w:val="00F85CBB"/>
    <w:rsid w:val="00FA3A06"/>
    <w:rsid w:val="00FE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AC"/>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 w:type="character" w:styleId="a8">
    <w:name w:val="Hyperlink"/>
    <w:uiPriority w:val="99"/>
    <w:unhideWhenUsed/>
    <w:rsid w:val="008833A5"/>
    <w:rPr>
      <w:color w:val="0000FF"/>
      <w:u w:val="single"/>
    </w:rPr>
  </w:style>
  <w:style w:type="character" w:styleId="a9">
    <w:name w:val="Strong"/>
    <w:uiPriority w:val="99"/>
    <w:qFormat/>
    <w:rsid w:val="008833A5"/>
    <w:rPr>
      <w:b/>
      <w:bCs/>
    </w:rPr>
  </w:style>
  <w:style w:type="paragraph" w:customStyle="1" w:styleId="Default">
    <w:name w:val="Default"/>
    <w:rsid w:val="0097734C"/>
    <w:pPr>
      <w:autoSpaceDE w:val="0"/>
      <w:autoSpaceDN w:val="0"/>
      <w:adjustRightInd w:val="0"/>
      <w:spacing w:after="0" w:line="240" w:lineRule="auto"/>
    </w:pPr>
    <w:rPr>
      <w:rFonts w:ascii="Georgia" w:eastAsia="Calibri" w:hAnsi="Georgia" w:cs="Georgia"/>
      <w:color w:val="000000"/>
      <w:sz w:val="24"/>
      <w:szCs w:val="24"/>
      <w:lang w:eastAsia="en-US"/>
    </w:rPr>
  </w:style>
  <w:style w:type="character" w:styleId="aa">
    <w:name w:val="annotation reference"/>
    <w:basedOn w:val="a0"/>
    <w:uiPriority w:val="99"/>
    <w:semiHidden/>
    <w:unhideWhenUsed/>
    <w:rsid w:val="0097734C"/>
    <w:rPr>
      <w:sz w:val="16"/>
      <w:szCs w:val="16"/>
    </w:rPr>
  </w:style>
  <w:style w:type="paragraph" w:styleId="ab">
    <w:name w:val="annotation text"/>
    <w:basedOn w:val="a"/>
    <w:link w:val="ac"/>
    <w:uiPriority w:val="99"/>
    <w:semiHidden/>
    <w:unhideWhenUsed/>
    <w:rsid w:val="0097734C"/>
    <w:pPr>
      <w:spacing w:line="240" w:lineRule="auto"/>
    </w:pPr>
    <w:rPr>
      <w:sz w:val="20"/>
      <w:szCs w:val="20"/>
    </w:rPr>
  </w:style>
  <w:style w:type="character" w:customStyle="1" w:styleId="ac">
    <w:name w:val="Текст примечания Знак"/>
    <w:basedOn w:val="a0"/>
    <w:link w:val="ab"/>
    <w:uiPriority w:val="99"/>
    <w:semiHidden/>
    <w:rsid w:val="0097734C"/>
    <w:rPr>
      <w:sz w:val="20"/>
      <w:szCs w:val="20"/>
    </w:rPr>
  </w:style>
  <w:style w:type="paragraph" w:styleId="ad">
    <w:name w:val="annotation subject"/>
    <w:basedOn w:val="ab"/>
    <w:next w:val="ab"/>
    <w:link w:val="ae"/>
    <w:uiPriority w:val="99"/>
    <w:semiHidden/>
    <w:unhideWhenUsed/>
    <w:rsid w:val="0097734C"/>
    <w:rPr>
      <w:b/>
      <w:bCs/>
    </w:rPr>
  </w:style>
  <w:style w:type="character" w:customStyle="1" w:styleId="ae">
    <w:name w:val="Тема примечания Знак"/>
    <w:basedOn w:val="ac"/>
    <w:link w:val="ad"/>
    <w:uiPriority w:val="99"/>
    <w:semiHidden/>
    <w:rsid w:val="00977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s>
</file>

<file path=word/webSettings.xml><?xml version="1.0" encoding="utf-8"?>
<w:webSettings xmlns:r="http://schemas.openxmlformats.org/officeDocument/2006/relationships" xmlns:w="http://schemas.openxmlformats.org/wordprocessingml/2006/main">
  <w:divs>
    <w:div w:id="413940889">
      <w:bodyDiv w:val="1"/>
      <w:marLeft w:val="0"/>
      <w:marRight w:val="0"/>
      <w:marTop w:val="0"/>
      <w:marBottom w:val="0"/>
      <w:divBdr>
        <w:top w:val="none" w:sz="0" w:space="0" w:color="auto"/>
        <w:left w:val="none" w:sz="0" w:space="0" w:color="auto"/>
        <w:bottom w:val="none" w:sz="0" w:space="0" w:color="auto"/>
        <w:right w:val="none" w:sz="0" w:space="0" w:color="auto"/>
      </w:divBdr>
      <w:divsChild>
        <w:div w:id="1625384375">
          <w:marLeft w:val="0"/>
          <w:marRight w:val="0"/>
          <w:marTop w:val="0"/>
          <w:marBottom w:val="0"/>
          <w:divBdr>
            <w:top w:val="none" w:sz="0" w:space="0" w:color="auto"/>
            <w:left w:val="none" w:sz="0" w:space="0" w:color="auto"/>
            <w:bottom w:val="none" w:sz="0" w:space="0" w:color="auto"/>
            <w:right w:val="none" w:sz="0" w:space="0" w:color="auto"/>
          </w:divBdr>
        </w:div>
        <w:div w:id="1384402266">
          <w:marLeft w:val="0"/>
          <w:marRight w:val="0"/>
          <w:marTop w:val="0"/>
          <w:marBottom w:val="0"/>
          <w:divBdr>
            <w:top w:val="none" w:sz="0" w:space="0" w:color="auto"/>
            <w:left w:val="none" w:sz="0" w:space="0" w:color="auto"/>
            <w:bottom w:val="none" w:sz="0" w:space="0" w:color="auto"/>
            <w:right w:val="none" w:sz="0" w:space="0" w:color="auto"/>
          </w:divBdr>
        </w:div>
      </w:divsChild>
    </w:div>
    <w:div w:id="2006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lag.bi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kollag.bi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llag.biz" TargetMode="External"/><Relationship Id="rId4" Type="http://schemas.openxmlformats.org/officeDocument/2006/relationships/settings" Target="settings.xml"/><Relationship Id="rId9" Type="http://schemas.openxmlformats.org/officeDocument/2006/relationships/hyperlink" Target="http://www.kollag.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58B32-EA3D-4BEF-B130-C352D4F2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dc:creator>
  <cp:lastModifiedBy>Слава</cp:lastModifiedBy>
  <cp:revision>23</cp:revision>
  <cp:lastPrinted>2017-10-01T06:01:00Z</cp:lastPrinted>
  <dcterms:created xsi:type="dcterms:W3CDTF">2016-01-18T13:09:00Z</dcterms:created>
  <dcterms:modified xsi:type="dcterms:W3CDTF">2018-04-28T13:05:00Z</dcterms:modified>
</cp:coreProperties>
</file>